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79BE0">
      <w:pPr>
        <w:pStyle w:val="7"/>
        <w:spacing w:beforeAutospacing="0" w:afterAutospacing="0" w:line="700" w:lineRule="exact"/>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仿宋_GB2312" w:hAnsi="仿宋_GB2312" w:eastAsia="仿宋_GB2312" w:cs="仿宋_GB2312"/>
          <w:color w:val="333333"/>
          <w:spacing w:val="8"/>
          <w:sz w:val="32"/>
          <w:szCs w:val="32"/>
          <w:lang w:val="en-US" w:eastAsia="zh-CN"/>
        </w:rPr>
        <w:t xml:space="preserve"> </w:t>
      </w:r>
      <w:r>
        <w:rPr>
          <w:rFonts w:hint="eastAsia" w:ascii="方正小标宋简体" w:hAnsi="方正小标宋简体" w:eastAsia="方正小标宋简体" w:cs="方正小标宋简体"/>
          <w:color w:val="auto"/>
          <w:sz w:val="44"/>
          <w:szCs w:val="44"/>
          <w:highlight w:val="none"/>
        </w:rPr>
        <w:t>榆林市</w:t>
      </w:r>
      <w:r>
        <w:rPr>
          <w:rFonts w:hint="eastAsia" w:ascii="方正小标宋简体" w:hAnsi="方正小标宋简体" w:eastAsia="方正小标宋简体" w:cs="方正小标宋简体"/>
          <w:color w:val="auto"/>
          <w:sz w:val="44"/>
          <w:szCs w:val="44"/>
          <w:highlight w:val="none"/>
          <w:lang w:val="en-US" w:eastAsia="zh-CN"/>
        </w:rPr>
        <w:t>医保</w:t>
      </w:r>
      <w:r>
        <w:rPr>
          <w:rFonts w:hint="eastAsia" w:ascii="方正小标宋简体" w:hAnsi="方正小标宋简体" w:eastAsia="方正小标宋简体" w:cs="方正小标宋简体"/>
          <w:color w:val="auto"/>
          <w:sz w:val="44"/>
          <w:szCs w:val="44"/>
          <w:highlight w:val="none"/>
        </w:rPr>
        <w:t>定点零售药店</w:t>
      </w:r>
      <w:r>
        <w:rPr>
          <w:rFonts w:hint="eastAsia" w:ascii="方正小标宋简体" w:hAnsi="方正小标宋简体" w:eastAsia="方正小标宋简体" w:cs="方正小标宋简体"/>
          <w:color w:val="auto"/>
          <w:sz w:val="44"/>
          <w:szCs w:val="44"/>
          <w:highlight w:val="none"/>
          <w:lang w:val="en-US" w:eastAsia="zh-CN"/>
        </w:rPr>
        <w:t>星级评定</w:t>
      </w:r>
    </w:p>
    <w:p w14:paraId="194474D7">
      <w:pPr>
        <w:pStyle w:val="7"/>
        <w:spacing w:beforeAutospacing="0" w:afterAutospacing="0" w:line="7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管理办法（试行）</w:t>
      </w:r>
    </w:p>
    <w:p w14:paraId="16FD4D2E">
      <w:pPr>
        <w:spacing w:line="592" w:lineRule="exact"/>
        <w:jc w:val="center"/>
        <w:rPr>
          <w:rFonts w:hint="eastAsia" w:ascii="楷体" w:hAnsi="楷体" w:eastAsia="楷体" w:cs="楷体"/>
          <w:color w:val="333333"/>
          <w:spacing w:val="8"/>
          <w:sz w:val="32"/>
          <w:szCs w:val="32"/>
          <w:lang w:eastAsia="zh-CN"/>
        </w:rPr>
      </w:pPr>
      <w:r>
        <w:rPr>
          <w:rFonts w:hint="eastAsia" w:ascii="楷体" w:hAnsi="楷体" w:eastAsia="楷体" w:cs="楷体"/>
          <w:color w:val="333333"/>
          <w:spacing w:val="8"/>
          <w:sz w:val="32"/>
          <w:szCs w:val="32"/>
          <w:lang w:eastAsia="zh-CN"/>
        </w:rPr>
        <w:t>（</w:t>
      </w:r>
      <w:r>
        <w:rPr>
          <w:rFonts w:hint="eastAsia" w:ascii="楷体" w:hAnsi="楷体" w:eastAsia="楷体" w:cs="楷体"/>
          <w:color w:val="333333"/>
          <w:spacing w:val="8"/>
          <w:sz w:val="32"/>
          <w:szCs w:val="32"/>
          <w:lang w:val="en-US" w:eastAsia="zh-CN"/>
        </w:rPr>
        <w:t>征求意见稿</w:t>
      </w:r>
      <w:r>
        <w:rPr>
          <w:rFonts w:hint="eastAsia" w:ascii="楷体" w:hAnsi="楷体" w:eastAsia="楷体" w:cs="楷体"/>
          <w:color w:val="333333"/>
          <w:spacing w:val="8"/>
          <w:sz w:val="32"/>
          <w:szCs w:val="32"/>
          <w:lang w:eastAsia="zh-CN"/>
        </w:rPr>
        <w:t>）</w:t>
      </w:r>
    </w:p>
    <w:p w14:paraId="05F45CEB">
      <w:pPr>
        <w:spacing w:line="592" w:lineRule="exact"/>
        <w:jc w:val="center"/>
        <w:rPr>
          <w:rFonts w:hint="eastAsia" w:ascii="楷体" w:hAnsi="楷体" w:eastAsia="楷体" w:cs="楷体"/>
          <w:color w:val="333333"/>
          <w:spacing w:val="8"/>
          <w:sz w:val="32"/>
          <w:szCs w:val="32"/>
          <w:lang w:eastAsia="zh-CN"/>
        </w:rPr>
      </w:pPr>
    </w:p>
    <w:p w14:paraId="25D840F5">
      <w:pPr>
        <w:pStyle w:val="7"/>
        <w:spacing w:beforeAutospacing="0" w:afterAutospacing="0" w:line="579" w:lineRule="exact"/>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第一章 总  则</w:t>
      </w:r>
    </w:p>
    <w:p w14:paraId="67F5D51C">
      <w:pPr>
        <w:pStyle w:val="7"/>
        <w:spacing w:beforeAutospacing="0" w:afterAutospacing="0"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第一条 </w:t>
      </w:r>
      <w:r>
        <w:rPr>
          <w:rFonts w:hint="eastAsia" w:ascii="仿宋" w:hAnsi="仿宋" w:eastAsia="仿宋" w:cs="仿宋"/>
          <w:color w:val="auto"/>
          <w:kern w:val="0"/>
          <w:sz w:val="32"/>
          <w:szCs w:val="32"/>
          <w:highlight w:val="none"/>
        </w:rPr>
        <w:t>为加强医保定点零售药店管理，</w:t>
      </w:r>
      <w:r>
        <w:rPr>
          <w:rFonts w:hint="eastAsia" w:ascii="仿宋_GB2312" w:hAnsi="仿宋_GB2312" w:eastAsia="仿宋_GB2312" w:cs="仿宋_GB2312"/>
          <w:color w:val="auto"/>
          <w:sz w:val="32"/>
          <w:szCs w:val="32"/>
          <w:highlight w:val="none"/>
        </w:rPr>
        <w:t>引导定点零售药店强化自律意识和管理责任，</w:t>
      </w:r>
      <w:r>
        <w:rPr>
          <w:rFonts w:hint="eastAsia" w:ascii="仿宋" w:hAnsi="仿宋" w:eastAsia="仿宋" w:cs="仿宋"/>
          <w:color w:val="auto"/>
          <w:kern w:val="0"/>
          <w:sz w:val="32"/>
          <w:szCs w:val="32"/>
          <w:highlight w:val="none"/>
        </w:rPr>
        <w:t>保障参保人员多渠道购药和享受优质便利购药服务，切实满足人民群众合理用药需求，</w:t>
      </w:r>
      <w:r>
        <w:rPr>
          <w:rFonts w:hint="eastAsia" w:ascii="仿宋" w:hAnsi="仿宋" w:eastAsia="仿宋" w:cs="仿宋"/>
          <w:color w:val="auto"/>
          <w:kern w:val="0"/>
          <w:sz w:val="32"/>
          <w:szCs w:val="32"/>
          <w:highlight w:val="none"/>
          <w:lang w:val="en-US" w:eastAsia="zh-CN"/>
        </w:rPr>
        <w:t>根</w:t>
      </w:r>
      <w:r>
        <w:rPr>
          <w:rFonts w:hint="eastAsia" w:ascii="仿宋" w:hAnsi="仿宋" w:eastAsia="仿宋" w:cs="仿宋"/>
          <w:color w:val="auto"/>
          <w:kern w:val="0"/>
          <w:sz w:val="32"/>
          <w:szCs w:val="32"/>
          <w:highlight w:val="none"/>
        </w:rPr>
        <w:t>据《零售药店医疗保障定点管理暂行</w:t>
      </w:r>
      <w:r>
        <w:rPr>
          <w:rFonts w:hint="eastAsia" w:ascii="仿宋" w:hAnsi="仿宋" w:eastAsia="仿宋" w:cs="仿宋"/>
          <w:color w:val="auto"/>
          <w:kern w:val="0"/>
          <w:sz w:val="32"/>
          <w:szCs w:val="32"/>
          <w:highlight w:val="none"/>
          <w:lang w:val="en-US" w:eastAsia="zh-CN"/>
        </w:rPr>
        <w:t>办法</w:t>
      </w:r>
      <w:r>
        <w:rPr>
          <w:rFonts w:hint="eastAsia" w:ascii="仿宋" w:hAnsi="仿宋" w:eastAsia="仿宋" w:cs="仿宋"/>
          <w:color w:val="auto"/>
          <w:kern w:val="0"/>
          <w:sz w:val="32"/>
          <w:szCs w:val="32"/>
          <w:highlight w:val="none"/>
        </w:rPr>
        <w:t>》《医疗保障基金使用监督管理条例》等有关规定</w:t>
      </w:r>
      <w:r>
        <w:rPr>
          <w:rFonts w:hint="eastAsia" w:ascii="仿宋_GB2312" w:hAnsi="仿宋_GB2312" w:eastAsia="仿宋_GB2312" w:cs="仿宋_GB2312"/>
          <w:color w:val="auto"/>
          <w:sz w:val="32"/>
          <w:szCs w:val="32"/>
          <w:highlight w:val="none"/>
        </w:rPr>
        <w:t>，结合我市实际，制定本办法。</w:t>
      </w:r>
    </w:p>
    <w:p w14:paraId="3533ABFF">
      <w:pPr>
        <w:keepNext w:val="0"/>
        <w:keepLines w:val="0"/>
        <w:pageBreakBefore w:val="0"/>
        <w:widowControl/>
        <w:numPr>
          <w:ilvl w:val="0"/>
          <w:numId w:val="1"/>
        </w:numPr>
        <w:shd w:val="clear" w:color="auto" w:fill="FFFFFF"/>
        <w:kinsoku/>
        <w:wordWrap/>
        <w:overflowPunct/>
        <w:topLinePunct w:val="0"/>
        <w:autoSpaceDE/>
        <w:autoSpaceDN/>
        <w:bidi w:val="0"/>
        <w:adjustRightInd/>
        <w:spacing w:line="592" w:lineRule="exact"/>
        <w:ind w:firstLine="640" w:firstLineChars="200"/>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医保定点零售药店星级评定遵循</w:t>
      </w:r>
      <w:r>
        <w:rPr>
          <w:rFonts w:hint="eastAsia" w:ascii="仿宋_GB2312" w:hAnsi="仿宋_GB2312" w:eastAsia="仿宋_GB2312" w:cs="仿宋_GB2312"/>
          <w:color w:val="auto"/>
          <w:kern w:val="0"/>
          <w:sz w:val="32"/>
          <w:szCs w:val="32"/>
          <w:highlight w:val="none"/>
          <w:u w:val="none"/>
          <w:lang w:val="en-US" w:eastAsia="zh-CN"/>
        </w:rPr>
        <w:t>全面覆盖、</w:t>
      </w:r>
      <w:r>
        <w:rPr>
          <w:rFonts w:hint="eastAsia" w:ascii="仿宋_GB2312" w:hAnsi="仿宋_GB2312" w:eastAsia="仿宋_GB2312" w:cs="仿宋_GB2312"/>
          <w:color w:val="auto"/>
          <w:kern w:val="0"/>
          <w:sz w:val="32"/>
          <w:szCs w:val="32"/>
          <w:highlight w:val="none"/>
          <w:u w:val="none"/>
        </w:rPr>
        <w:t>量化评价、动态</w:t>
      </w:r>
      <w:r>
        <w:rPr>
          <w:rFonts w:hint="eastAsia" w:ascii="仿宋_GB2312" w:hAnsi="仿宋_GB2312" w:eastAsia="仿宋_GB2312" w:cs="仿宋_GB2312"/>
          <w:color w:val="auto"/>
          <w:kern w:val="0"/>
          <w:sz w:val="32"/>
          <w:szCs w:val="32"/>
          <w:highlight w:val="none"/>
          <w:u w:val="none"/>
          <w:lang w:val="en-US" w:eastAsia="zh-CN"/>
        </w:rPr>
        <w:t>管理</w:t>
      </w:r>
      <w:r>
        <w:rPr>
          <w:rFonts w:hint="eastAsia" w:ascii="仿宋_GB2312" w:hAnsi="仿宋_GB2312" w:eastAsia="仿宋_GB2312" w:cs="仿宋_GB2312"/>
          <w:color w:val="auto"/>
          <w:kern w:val="0"/>
          <w:sz w:val="32"/>
          <w:szCs w:val="32"/>
          <w:highlight w:val="none"/>
          <w:u w:val="none"/>
        </w:rPr>
        <w:t>的原则。</w:t>
      </w:r>
    </w:p>
    <w:p w14:paraId="02E5A88A">
      <w:pPr>
        <w:keepNext w:val="0"/>
        <w:keepLines w:val="0"/>
        <w:pageBreakBefore w:val="0"/>
        <w:widowControl/>
        <w:numPr>
          <w:ilvl w:val="0"/>
          <w:numId w:val="0"/>
        </w:numPr>
        <w:shd w:val="clear" w:color="auto" w:fill="FFFFFF"/>
        <w:kinsoku/>
        <w:wordWrap/>
        <w:overflowPunct/>
        <w:topLinePunct w:val="0"/>
        <w:autoSpaceDE/>
        <w:autoSpaceDN/>
        <w:bidi w:val="0"/>
        <w:adjustRightInd/>
        <w:spacing w:line="592" w:lineRule="exact"/>
        <w:ind w:firstLine="640" w:firstLineChars="200"/>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lang w:val="en-US" w:eastAsia="zh-CN" w:bidi="ar-SA"/>
        </w:rPr>
        <w:t>第三条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kern w:val="0"/>
          <w:sz w:val="32"/>
          <w:szCs w:val="32"/>
          <w:highlight w:val="none"/>
        </w:rPr>
        <w:t>本</w:t>
      </w:r>
      <w:r>
        <w:rPr>
          <w:rFonts w:hint="eastAsia" w:ascii="仿宋_GB2312" w:hAnsi="仿宋_GB2312" w:eastAsia="仿宋_GB2312" w:cs="仿宋_GB2312"/>
          <w:color w:val="auto"/>
          <w:kern w:val="0"/>
          <w:sz w:val="32"/>
          <w:szCs w:val="32"/>
          <w:highlight w:val="none"/>
          <w:lang w:val="en-US" w:eastAsia="zh-CN"/>
        </w:rPr>
        <w:t>办法</w:t>
      </w:r>
      <w:r>
        <w:rPr>
          <w:rFonts w:hint="eastAsia" w:ascii="仿宋_GB2312" w:hAnsi="仿宋_GB2312" w:eastAsia="仿宋_GB2312" w:cs="仿宋_GB2312"/>
          <w:color w:val="auto"/>
          <w:kern w:val="0"/>
          <w:sz w:val="32"/>
          <w:szCs w:val="32"/>
          <w:highlight w:val="none"/>
        </w:rPr>
        <w:t>所称星级医保定点零售药店，是指符合医保定点零售药店</w:t>
      </w:r>
      <w:r>
        <w:rPr>
          <w:rFonts w:hint="eastAsia" w:ascii="仿宋_GB2312" w:hAnsi="仿宋_GB2312" w:eastAsia="仿宋_GB2312" w:cs="仿宋_GB2312"/>
          <w:color w:val="auto"/>
          <w:kern w:val="0"/>
          <w:sz w:val="32"/>
          <w:szCs w:val="32"/>
          <w:highlight w:val="none"/>
          <w:lang w:val="en-US" w:eastAsia="zh-CN"/>
        </w:rPr>
        <w:t>星级</w:t>
      </w:r>
      <w:r>
        <w:rPr>
          <w:rFonts w:hint="eastAsia" w:ascii="仿宋_GB2312" w:hAnsi="仿宋_GB2312" w:eastAsia="仿宋_GB2312" w:cs="仿宋_GB2312"/>
          <w:color w:val="auto"/>
          <w:kern w:val="0"/>
          <w:sz w:val="32"/>
          <w:szCs w:val="32"/>
          <w:highlight w:val="none"/>
        </w:rPr>
        <w:t>评定标准，具有良好的市场信誉和为民服务意识，严格落实医保政策管理规定，并通过评定的医保定点零售药店。星级医保定点零售药店评定对象为全市所有医保定点零售药店（新增医保定点零售药店</w:t>
      </w:r>
      <w:r>
        <w:rPr>
          <w:rFonts w:hint="eastAsia" w:ascii="仿宋_GB2312" w:hAnsi="仿宋_GB2312" w:eastAsia="仿宋_GB2312" w:cs="仿宋_GB2312"/>
          <w:color w:val="auto"/>
          <w:kern w:val="0"/>
          <w:sz w:val="32"/>
          <w:szCs w:val="32"/>
          <w:highlight w:val="none"/>
          <w:lang w:val="en-US" w:eastAsia="zh-CN"/>
        </w:rPr>
        <w:t>当年度不参与</w:t>
      </w:r>
      <w:r>
        <w:rPr>
          <w:rFonts w:hint="eastAsia" w:ascii="仿宋_GB2312" w:hAnsi="仿宋_GB2312" w:eastAsia="仿宋_GB2312" w:cs="仿宋_GB2312"/>
          <w:color w:val="auto"/>
          <w:kern w:val="0"/>
          <w:sz w:val="32"/>
          <w:szCs w:val="32"/>
          <w:highlight w:val="none"/>
        </w:rPr>
        <w:t>星级评定）。</w:t>
      </w:r>
    </w:p>
    <w:p w14:paraId="264A547B">
      <w:pPr>
        <w:pStyle w:val="7"/>
        <w:spacing w:beforeAutospacing="0" w:afterAutospacing="0" w:line="579"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条 市级医疗保障部门</w:t>
      </w:r>
      <w:r>
        <w:rPr>
          <w:rFonts w:hint="eastAsia" w:ascii="仿宋_GB2312" w:hAnsi="仿宋_GB2312" w:eastAsia="仿宋_GB2312" w:cs="仿宋_GB2312"/>
          <w:color w:val="auto"/>
          <w:kern w:val="0"/>
          <w:sz w:val="32"/>
          <w:szCs w:val="32"/>
          <w:highlight w:val="none"/>
        </w:rPr>
        <w:t>负责制定全市星级医保定点零售药店的管理</w:t>
      </w:r>
      <w:r>
        <w:rPr>
          <w:rFonts w:hint="eastAsia" w:ascii="仿宋_GB2312" w:hAnsi="仿宋_GB2312" w:eastAsia="仿宋_GB2312" w:cs="仿宋_GB2312"/>
          <w:color w:val="auto"/>
          <w:kern w:val="0"/>
          <w:sz w:val="32"/>
          <w:szCs w:val="32"/>
          <w:highlight w:val="none"/>
          <w:lang w:val="en-US" w:eastAsia="zh-CN"/>
        </w:rPr>
        <w:t>规定</w:t>
      </w:r>
      <w:r>
        <w:rPr>
          <w:rFonts w:hint="eastAsia" w:ascii="仿宋_GB2312" w:hAnsi="仿宋_GB2312" w:eastAsia="仿宋_GB2312" w:cs="仿宋_GB2312"/>
          <w:color w:val="auto"/>
          <w:kern w:val="0"/>
          <w:sz w:val="32"/>
          <w:szCs w:val="32"/>
          <w:highlight w:val="none"/>
        </w:rPr>
        <w:t>和评定标准，指导和监督具体实施工作。</w:t>
      </w:r>
      <w:r>
        <w:rPr>
          <w:rFonts w:hint="eastAsia" w:ascii="仿宋_GB2312" w:hAnsi="仿宋_GB2312" w:eastAsia="仿宋_GB2312" w:cs="仿宋_GB2312"/>
          <w:color w:val="auto"/>
          <w:kern w:val="0"/>
          <w:sz w:val="32"/>
          <w:szCs w:val="32"/>
          <w:highlight w:val="none"/>
          <w:lang w:val="en-US" w:eastAsia="zh-CN"/>
        </w:rPr>
        <w:t>负责四星、五星医保定点零售药店的评定工作。</w:t>
      </w:r>
    </w:p>
    <w:p w14:paraId="7FFFEB8C">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各县</w:t>
      </w:r>
      <w:r>
        <w:rPr>
          <w:rFonts w:hint="eastAsia" w:ascii="仿宋_GB2312" w:hAnsi="仿宋_GB2312" w:eastAsia="仿宋_GB2312" w:cs="仿宋_GB2312"/>
          <w:color w:val="auto"/>
          <w:kern w:val="0"/>
          <w:sz w:val="32"/>
          <w:szCs w:val="32"/>
          <w:highlight w:val="none"/>
          <w:lang w:val="en-US" w:eastAsia="zh-CN"/>
        </w:rPr>
        <w:t>市区医保局</w:t>
      </w:r>
      <w:r>
        <w:rPr>
          <w:rFonts w:hint="eastAsia" w:ascii="仿宋_GB2312" w:hAnsi="仿宋_GB2312" w:eastAsia="仿宋_GB2312" w:cs="仿宋_GB2312"/>
          <w:color w:val="auto"/>
          <w:kern w:val="0"/>
          <w:sz w:val="32"/>
          <w:szCs w:val="32"/>
          <w:highlight w:val="none"/>
        </w:rPr>
        <w:t>负责</w:t>
      </w:r>
      <w:r>
        <w:rPr>
          <w:rFonts w:hint="eastAsia" w:ascii="仿宋_GB2312" w:hAnsi="仿宋_GB2312" w:eastAsia="仿宋_GB2312" w:cs="仿宋_GB2312"/>
          <w:color w:val="auto"/>
          <w:kern w:val="0"/>
          <w:sz w:val="32"/>
          <w:szCs w:val="32"/>
          <w:highlight w:val="none"/>
          <w:lang w:val="en-US" w:eastAsia="zh-CN"/>
        </w:rPr>
        <w:t>辖区内星级医保定点零售药店的监督管理等工作。负责三星及以下</w:t>
      </w:r>
      <w:r>
        <w:rPr>
          <w:rFonts w:hint="eastAsia" w:ascii="仿宋_GB2312" w:hAnsi="仿宋_GB2312" w:eastAsia="仿宋_GB2312" w:cs="仿宋_GB2312"/>
          <w:color w:val="auto"/>
          <w:kern w:val="0"/>
          <w:sz w:val="32"/>
          <w:szCs w:val="32"/>
          <w:highlight w:val="none"/>
        </w:rPr>
        <w:t>医保定点零售药店</w:t>
      </w:r>
      <w:r>
        <w:rPr>
          <w:rFonts w:hint="eastAsia" w:ascii="仿宋_GB2312" w:hAnsi="仿宋_GB2312" w:eastAsia="仿宋_GB2312" w:cs="仿宋_GB2312"/>
          <w:color w:val="auto"/>
          <w:kern w:val="0"/>
          <w:sz w:val="32"/>
          <w:szCs w:val="32"/>
          <w:highlight w:val="none"/>
          <w:lang w:val="en-US" w:eastAsia="zh-CN"/>
        </w:rPr>
        <w:t>的</w:t>
      </w:r>
      <w:r>
        <w:rPr>
          <w:rFonts w:hint="eastAsia" w:ascii="仿宋_GB2312" w:hAnsi="仿宋_GB2312" w:eastAsia="仿宋_GB2312" w:cs="仿宋_GB2312"/>
          <w:color w:val="auto"/>
          <w:kern w:val="0"/>
          <w:sz w:val="32"/>
          <w:szCs w:val="32"/>
          <w:highlight w:val="none"/>
        </w:rPr>
        <w:t>评定工作。</w:t>
      </w:r>
    </w:p>
    <w:p w14:paraId="6C0A91ED">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各县</w:t>
      </w:r>
      <w:r>
        <w:rPr>
          <w:rFonts w:hint="eastAsia" w:ascii="仿宋_GB2312" w:hAnsi="仿宋_GB2312" w:eastAsia="仿宋_GB2312" w:cs="仿宋_GB2312"/>
          <w:color w:val="auto"/>
          <w:kern w:val="0"/>
          <w:sz w:val="32"/>
          <w:szCs w:val="32"/>
          <w:highlight w:val="none"/>
          <w:lang w:val="en-US" w:eastAsia="zh-CN"/>
        </w:rPr>
        <w:t>市区医保经办中心</w:t>
      </w:r>
      <w:r>
        <w:rPr>
          <w:rFonts w:hint="eastAsia" w:ascii="仿宋_GB2312" w:hAnsi="仿宋_GB2312" w:eastAsia="仿宋_GB2312" w:cs="仿宋_GB2312"/>
          <w:color w:val="auto"/>
          <w:kern w:val="0"/>
          <w:sz w:val="32"/>
          <w:szCs w:val="32"/>
          <w:highlight w:val="none"/>
        </w:rPr>
        <w:t>负责日常协议管理工作，落实医保定点零售药店</w:t>
      </w:r>
      <w:r>
        <w:rPr>
          <w:rFonts w:hint="eastAsia" w:ascii="仿宋_GB2312" w:hAnsi="仿宋_GB2312" w:eastAsia="仿宋_GB2312" w:cs="仿宋_GB2312"/>
          <w:color w:val="auto"/>
          <w:kern w:val="0"/>
          <w:sz w:val="32"/>
          <w:szCs w:val="32"/>
          <w:highlight w:val="none"/>
          <w:lang w:val="en-US" w:eastAsia="zh-CN"/>
        </w:rPr>
        <w:t>星级</w:t>
      </w:r>
      <w:r>
        <w:rPr>
          <w:rFonts w:hint="eastAsia" w:ascii="仿宋_GB2312" w:hAnsi="仿宋_GB2312" w:eastAsia="仿宋_GB2312" w:cs="仿宋_GB2312"/>
          <w:color w:val="auto"/>
          <w:kern w:val="0"/>
          <w:sz w:val="32"/>
          <w:szCs w:val="32"/>
          <w:highlight w:val="none"/>
        </w:rPr>
        <w:t>评定结果</w:t>
      </w:r>
      <w:r>
        <w:rPr>
          <w:rFonts w:hint="eastAsia" w:ascii="仿宋_GB2312" w:hAnsi="仿宋_GB2312" w:eastAsia="仿宋_GB2312" w:cs="仿宋_GB2312"/>
          <w:color w:val="auto"/>
          <w:kern w:val="0"/>
          <w:sz w:val="32"/>
          <w:szCs w:val="32"/>
          <w:highlight w:val="none"/>
          <w:lang w:eastAsia="zh-CN"/>
        </w:rPr>
        <w:t>的</w:t>
      </w:r>
      <w:r>
        <w:rPr>
          <w:rFonts w:hint="eastAsia" w:ascii="仿宋_GB2312" w:hAnsi="仿宋_GB2312" w:eastAsia="仿宋_GB2312" w:cs="仿宋_GB2312"/>
          <w:color w:val="auto"/>
          <w:kern w:val="0"/>
          <w:sz w:val="32"/>
          <w:szCs w:val="32"/>
          <w:highlight w:val="none"/>
          <w:lang w:val="en-US" w:eastAsia="zh-CN"/>
        </w:rPr>
        <w:t>公示与应</w:t>
      </w:r>
      <w:r>
        <w:rPr>
          <w:rFonts w:hint="eastAsia" w:ascii="仿宋_GB2312" w:hAnsi="仿宋_GB2312" w:eastAsia="仿宋_GB2312" w:cs="仿宋_GB2312"/>
          <w:color w:val="auto"/>
          <w:kern w:val="0"/>
          <w:sz w:val="32"/>
          <w:szCs w:val="32"/>
          <w:highlight w:val="none"/>
        </w:rPr>
        <w:t>用。</w:t>
      </w:r>
    </w:p>
    <w:p w14:paraId="33D08284">
      <w:pPr>
        <w:widowControl/>
        <w:shd w:val="clear" w:color="auto" w:fill="FFFFFF"/>
        <w:spacing w:line="58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星级医保定点零售药店应当严格贯彻执行</w:t>
      </w:r>
      <w:r>
        <w:rPr>
          <w:rFonts w:hint="eastAsia" w:ascii="仿宋_GB2312" w:hAnsi="仿宋_GB2312" w:eastAsia="仿宋_GB2312" w:cs="仿宋_GB2312"/>
          <w:color w:val="auto"/>
          <w:kern w:val="0"/>
          <w:sz w:val="32"/>
          <w:szCs w:val="32"/>
          <w:highlight w:val="none"/>
          <w:lang w:val="en-US" w:eastAsia="zh-CN"/>
        </w:rPr>
        <w:t>中省市医保相关政策，</w:t>
      </w:r>
      <w:r>
        <w:rPr>
          <w:rFonts w:hint="eastAsia" w:ascii="仿宋_GB2312" w:hAnsi="仿宋_GB2312" w:eastAsia="仿宋_GB2312" w:cs="仿宋_GB2312"/>
          <w:color w:val="auto"/>
          <w:kern w:val="0"/>
          <w:sz w:val="32"/>
          <w:szCs w:val="32"/>
          <w:highlight w:val="none"/>
        </w:rPr>
        <w:t>应当为参保人员提供药品咨询、药品销售、医保费用结算等服务</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提高服务质量，</w:t>
      </w:r>
      <w:r>
        <w:rPr>
          <w:rFonts w:hint="eastAsia" w:ascii="仿宋_GB2312" w:hAnsi="仿宋_GB2312" w:eastAsia="仿宋_GB2312" w:cs="仿宋_GB2312"/>
          <w:color w:val="auto"/>
          <w:kern w:val="0"/>
          <w:sz w:val="32"/>
          <w:szCs w:val="32"/>
          <w:highlight w:val="none"/>
          <w:lang w:val="en-US" w:eastAsia="zh-CN"/>
        </w:rPr>
        <w:t>规范</w:t>
      </w:r>
      <w:r>
        <w:rPr>
          <w:rFonts w:hint="eastAsia" w:ascii="仿宋_GB2312" w:hAnsi="仿宋_GB2312" w:eastAsia="仿宋_GB2312" w:cs="仿宋_GB2312"/>
          <w:color w:val="auto"/>
          <w:kern w:val="0"/>
          <w:sz w:val="32"/>
          <w:szCs w:val="32"/>
          <w:highlight w:val="none"/>
        </w:rPr>
        <w:t>使用医保基金。</w:t>
      </w:r>
    </w:p>
    <w:p w14:paraId="42247C80">
      <w:pPr>
        <w:pStyle w:val="7"/>
        <w:spacing w:beforeAutospacing="0" w:afterAutospacing="0" w:line="579" w:lineRule="exact"/>
        <w:ind w:firstLine="643" w:firstLineChars="200"/>
        <w:jc w:val="center"/>
        <w:rPr>
          <w:rFonts w:hint="eastAsia" w:ascii="仿宋_GB2312" w:hAnsi="仿宋_GB2312" w:eastAsia="仿宋_GB2312" w:cs="仿宋_GB2312"/>
          <w:b/>
          <w:bCs/>
          <w:color w:val="auto"/>
          <w:sz w:val="32"/>
          <w:szCs w:val="32"/>
          <w:highlight w:val="none"/>
        </w:rPr>
      </w:pPr>
    </w:p>
    <w:p w14:paraId="5023ECCE">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jc w:val="center"/>
        <w:textAlignment w:val="auto"/>
        <w:outlineLvl w:val="9"/>
        <w:rPr>
          <w:rFonts w:ascii="黑体" w:hAnsi="黑体" w:eastAsia="黑体" w:cs="仿宋_GB2312"/>
          <w:color w:val="auto"/>
          <w:kern w:val="0"/>
          <w:sz w:val="32"/>
          <w:szCs w:val="32"/>
          <w:highlight w:val="none"/>
        </w:rPr>
      </w:pPr>
      <w:r>
        <w:rPr>
          <w:rFonts w:hint="eastAsia" w:ascii="黑体" w:hAnsi="黑体" w:eastAsia="黑体" w:cs="仿宋_GB2312"/>
          <w:color w:val="auto"/>
          <w:kern w:val="0"/>
          <w:sz w:val="32"/>
          <w:szCs w:val="32"/>
          <w:highlight w:val="none"/>
        </w:rPr>
        <w:t>第二章 评定标准</w:t>
      </w:r>
    </w:p>
    <w:p w14:paraId="63923179">
      <w:pPr>
        <w:keepNext w:val="0"/>
        <w:keepLines w:val="0"/>
        <w:pageBreakBefore w:val="0"/>
        <w:widowControl/>
        <w:shd w:val="clear" w:color="auto" w:fill="FFFFFF"/>
        <w:kinsoku/>
        <w:wordWrap/>
        <w:overflowPunct/>
        <w:topLinePunct w:val="0"/>
        <w:autoSpaceDE/>
        <w:autoSpaceDN/>
        <w:bidi w:val="0"/>
        <w:adjustRightInd/>
        <w:spacing w:line="592" w:lineRule="exact"/>
        <w:ind w:firstLine="640" w:firstLineChars="200"/>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rPr>
        <w:t>第</w:t>
      </w:r>
      <w:r>
        <w:rPr>
          <w:rFonts w:hint="eastAsia" w:ascii="仿宋_GB2312" w:hAnsi="仿宋_GB2312" w:eastAsia="仿宋_GB2312" w:cs="仿宋_GB2312"/>
          <w:color w:val="auto"/>
          <w:kern w:val="0"/>
          <w:sz w:val="32"/>
          <w:szCs w:val="32"/>
          <w:highlight w:val="none"/>
          <w:lang w:val="en-US" w:eastAsia="zh-CN"/>
        </w:rPr>
        <w:t>五</w:t>
      </w:r>
      <w:r>
        <w:rPr>
          <w:rFonts w:hint="eastAsia" w:ascii="仿宋_GB2312" w:hAnsi="仿宋_GB2312" w:eastAsia="仿宋_GB2312" w:cs="仿宋_GB2312"/>
          <w:color w:val="auto"/>
          <w:kern w:val="0"/>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rPr>
        <w:t>市医保局、</w:t>
      </w:r>
      <w:r>
        <w:rPr>
          <w:rFonts w:hint="eastAsia" w:ascii="仿宋_GB2312" w:hAnsi="仿宋_GB2312" w:eastAsia="仿宋_GB2312" w:cs="仿宋_GB2312"/>
          <w:color w:val="auto"/>
          <w:kern w:val="0"/>
          <w:sz w:val="32"/>
          <w:szCs w:val="32"/>
          <w:highlight w:val="none"/>
        </w:rPr>
        <w:t>各县</w:t>
      </w:r>
      <w:r>
        <w:rPr>
          <w:rFonts w:hint="eastAsia" w:ascii="仿宋_GB2312" w:hAnsi="仿宋_GB2312" w:eastAsia="仿宋_GB2312" w:cs="仿宋_GB2312"/>
          <w:color w:val="auto"/>
          <w:kern w:val="0"/>
          <w:sz w:val="32"/>
          <w:szCs w:val="32"/>
          <w:highlight w:val="none"/>
          <w:lang w:val="en-US" w:eastAsia="zh-CN"/>
        </w:rPr>
        <w:t>市区医保局</w:t>
      </w:r>
      <w:r>
        <w:rPr>
          <w:rFonts w:hint="eastAsia" w:ascii="仿宋_GB2312" w:hAnsi="仿宋_GB2312" w:eastAsia="仿宋_GB2312" w:cs="仿宋_GB2312"/>
          <w:color w:val="auto"/>
          <w:kern w:val="0"/>
          <w:sz w:val="32"/>
          <w:szCs w:val="32"/>
          <w:highlight w:val="none"/>
        </w:rPr>
        <w:t>按照《</w:t>
      </w:r>
      <w:r>
        <w:rPr>
          <w:rFonts w:hint="eastAsia" w:ascii="仿宋_GB2312" w:hAnsi="仿宋_GB2312" w:eastAsia="仿宋_GB2312" w:cs="仿宋_GB2312"/>
          <w:color w:val="auto"/>
          <w:kern w:val="0"/>
          <w:sz w:val="32"/>
          <w:szCs w:val="32"/>
          <w:highlight w:val="none"/>
          <w:lang w:val="en-US" w:eastAsia="zh-CN"/>
        </w:rPr>
        <w:t>榆林</w:t>
      </w:r>
      <w:r>
        <w:rPr>
          <w:rFonts w:hint="eastAsia" w:ascii="仿宋_GB2312" w:hAnsi="仿宋_GB2312" w:eastAsia="仿宋_GB2312" w:cs="仿宋_GB2312"/>
          <w:color w:val="auto"/>
          <w:kern w:val="0"/>
          <w:sz w:val="32"/>
          <w:szCs w:val="32"/>
          <w:highlight w:val="none"/>
        </w:rPr>
        <w:t>市基本</w:t>
      </w:r>
      <w:r>
        <w:rPr>
          <w:rFonts w:hint="eastAsia" w:ascii="仿宋_GB2312" w:hAnsi="仿宋_GB2312" w:eastAsia="仿宋_GB2312" w:cs="仿宋_GB2312"/>
          <w:color w:val="auto"/>
          <w:kern w:val="0"/>
          <w:sz w:val="32"/>
          <w:szCs w:val="32"/>
          <w:highlight w:val="none"/>
          <w:lang w:val="en-US" w:eastAsia="zh-CN"/>
        </w:rPr>
        <w:t>医疗保障</w:t>
      </w:r>
      <w:r>
        <w:rPr>
          <w:rFonts w:hint="eastAsia" w:ascii="仿宋_GB2312" w:hAnsi="仿宋_GB2312" w:eastAsia="仿宋_GB2312" w:cs="仿宋_GB2312"/>
          <w:color w:val="auto"/>
          <w:kern w:val="0"/>
          <w:sz w:val="32"/>
          <w:szCs w:val="32"/>
          <w:highlight w:val="none"/>
        </w:rPr>
        <w:t>定点零售药店星级评定表》组织开展星级评定工作。评定项目主要包括</w:t>
      </w:r>
      <w:r>
        <w:rPr>
          <w:rFonts w:hint="eastAsia" w:ascii="仿宋_GB2312" w:hAnsi="仿宋_GB2312" w:eastAsia="仿宋_GB2312" w:cs="仿宋_GB2312"/>
          <w:color w:val="auto"/>
          <w:kern w:val="0"/>
          <w:sz w:val="32"/>
          <w:szCs w:val="32"/>
          <w:highlight w:val="none"/>
          <w:u w:val="none"/>
          <w:lang w:val="en-US" w:eastAsia="zh-CN"/>
        </w:rPr>
        <w:t>服务管理、服务满意度、监管要求</w:t>
      </w:r>
      <w:r>
        <w:rPr>
          <w:rFonts w:hint="eastAsia" w:ascii="仿宋_GB2312" w:hAnsi="仿宋_GB2312" w:eastAsia="仿宋_GB2312" w:cs="仿宋_GB2312"/>
          <w:color w:val="auto"/>
          <w:kern w:val="0"/>
          <w:sz w:val="32"/>
          <w:szCs w:val="32"/>
          <w:highlight w:val="none"/>
          <w:u w:val="none"/>
          <w:lang w:eastAsia="zh-CN"/>
        </w:rPr>
        <w:t>和奖励服务</w:t>
      </w:r>
      <w:r>
        <w:rPr>
          <w:rFonts w:hint="eastAsia" w:ascii="仿宋_GB2312" w:hAnsi="仿宋_GB2312" w:eastAsia="仿宋_GB2312" w:cs="仿宋_GB2312"/>
          <w:color w:val="auto"/>
          <w:kern w:val="0"/>
          <w:sz w:val="32"/>
          <w:szCs w:val="32"/>
          <w:highlight w:val="none"/>
          <w:u w:val="none"/>
        </w:rPr>
        <w:t>等内容。评定标准由市医保局根据星级医保定点零售药店评定工作需要动态调整。</w:t>
      </w:r>
    </w:p>
    <w:p w14:paraId="6B9E4959">
      <w:pPr>
        <w:keepNext w:val="0"/>
        <w:keepLines w:val="0"/>
        <w:pageBreakBefore w:val="0"/>
        <w:widowControl/>
        <w:shd w:val="clear" w:color="auto" w:fill="FFFFFF"/>
        <w:kinsoku/>
        <w:wordWrap/>
        <w:overflowPunct/>
        <w:topLinePunct w:val="0"/>
        <w:autoSpaceDE/>
        <w:autoSpaceDN/>
        <w:bidi w:val="0"/>
        <w:adjustRightInd/>
        <w:spacing w:line="592" w:lineRule="exact"/>
        <w:ind w:firstLine="640" w:firstLineChars="200"/>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第六条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kern w:val="0"/>
          <w:sz w:val="32"/>
          <w:szCs w:val="32"/>
          <w:highlight w:val="none"/>
          <w:u w:val="none"/>
        </w:rPr>
        <w:t>医保定点零售药店星级</w:t>
      </w:r>
      <w:r>
        <w:rPr>
          <w:rFonts w:hint="eastAsia" w:ascii="仿宋_GB2312" w:hAnsi="仿宋_GB2312" w:eastAsia="仿宋_GB2312" w:cs="仿宋_GB2312"/>
          <w:color w:val="auto"/>
          <w:kern w:val="0"/>
          <w:sz w:val="32"/>
          <w:szCs w:val="32"/>
          <w:highlight w:val="none"/>
          <w:u w:val="none"/>
          <w:lang w:val="en-US" w:eastAsia="zh-CN"/>
        </w:rPr>
        <w:t>评定划分</w:t>
      </w:r>
      <w:r>
        <w:rPr>
          <w:rFonts w:hint="eastAsia" w:ascii="仿宋_GB2312" w:hAnsi="仿宋_GB2312" w:eastAsia="仿宋_GB2312" w:cs="仿宋_GB2312"/>
          <w:color w:val="auto"/>
          <w:kern w:val="0"/>
          <w:sz w:val="32"/>
          <w:szCs w:val="32"/>
          <w:highlight w:val="none"/>
          <w:u w:val="none"/>
        </w:rPr>
        <w:t>为</w:t>
      </w:r>
      <w:r>
        <w:rPr>
          <w:rFonts w:hint="eastAsia" w:ascii="仿宋_GB2312" w:hAnsi="仿宋_GB2312" w:eastAsia="仿宋_GB2312" w:cs="仿宋_GB2312"/>
          <w:color w:val="auto"/>
          <w:kern w:val="0"/>
          <w:sz w:val="32"/>
          <w:szCs w:val="32"/>
          <w:highlight w:val="none"/>
          <w:u w:val="none"/>
          <w:lang w:val="en-US" w:eastAsia="zh-CN"/>
        </w:rPr>
        <w:t>5</w:t>
      </w:r>
      <w:r>
        <w:rPr>
          <w:rFonts w:hint="eastAsia" w:ascii="仿宋_GB2312" w:hAnsi="仿宋_GB2312" w:eastAsia="仿宋_GB2312" w:cs="仿宋_GB2312"/>
          <w:color w:val="auto"/>
          <w:kern w:val="0"/>
          <w:sz w:val="32"/>
          <w:szCs w:val="32"/>
          <w:highlight w:val="none"/>
          <w:u w:val="none"/>
        </w:rPr>
        <w:t>个</w:t>
      </w:r>
      <w:r>
        <w:rPr>
          <w:rFonts w:hint="eastAsia" w:ascii="仿宋_GB2312" w:hAnsi="仿宋_GB2312" w:eastAsia="仿宋_GB2312" w:cs="仿宋_GB2312"/>
          <w:color w:val="auto"/>
          <w:kern w:val="0"/>
          <w:sz w:val="32"/>
          <w:szCs w:val="32"/>
          <w:highlight w:val="none"/>
          <w:u w:val="none"/>
          <w:lang w:val="en-US" w:eastAsia="zh-CN"/>
        </w:rPr>
        <w:t>等级</w:t>
      </w:r>
      <w:r>
        <w:rPr>
          <w:rFonts w:hint="eastAsia" w:ascii="仿宋_GB2312" w:hAnsi="仿宋_GB2312" w:eastAsia="仿宋_GB2312" w:cs="仿宋_GB2312"/>
          <w:color w:val="auto"/>
          <w:kern w:val="0"/>
          <w:sz w:val="32"/>
          <w:szCs w:val="32"/>
          <w:highlight w:val="none"/>
          <w:u w:val="none"/>
        </w:rPr>
        <w:t>：</w:t>
      </w:r>
    </w:p>
    <w:p w14:paraId="70EE09FD">
      <w:pPr>
        <w:pStyle w:val="7"/>
        <w:spacing w:beforeAutospacing="0" w:afterAutospacing="0" w:line="579" w:lineRule="exact"/>
        <w:ind w:firstLine="672" w:firstLineChars="200"/>
        <w:rPr>
          <w:rFonts w:hint="eastAsia" w:ascii="仿宋_GB2312" w:hAnsi="仿宋_GB2312" w:eastAsia="仿宋_GB2312" w:cs="仿宋_GB2312"/>
          <w:bCs/>
          <w:color w:val="auto"/>
          <w:spacing w:val="8"/>
          <w:sz w:val="32"/>
          <w:szCs w:val="32"/>
          <w:highlight w:val="none"/>
          <w:u w:val="none"/>
        </w:rPr>
      </w:pPr>
      <w:r>
        <w:rPr>
          <w:rFonts w:hint="eastAsia" w:ascii="仿宋_GB2312" w:hAnsi="仿宋_GB2312" w:eastAsia="仿宋_GB2312" w:cs="仿宋_GB2312"/>
          <w:bCs/>
          <w:color w:val="auto"/>
          <w:spacing w:val="8"/>
          <w:sz w:val="32"/>
          <w:szCs w:val="32"/>
          <w:highlight w:val="none"/>
          <w:u w:val="none"/>
        </w:rPr>
        <w:t>按照《</w:t>
      </w:r>
      <w:r>
        <w:rPr>
          <w:rFonts w:hint="eastAsia" w:ascii="仿宋_GB2312" w:hAnsi="仿宋_GB2312" w:eastAsia="仿宋_GB2312" w:cs="仿宋_GB2312"/>
          <w:bCs/>
          <w:color w:val="auto"/>
          <w:spacing w:val="8"/>
          <w:sz w:val="32"/>
          <w:szCs w:val="32"/>
          <w:highlight w:val="none"/>
          <w:u w:val="none"/>
          <w:lang w:val="en-US" w:eastAsia="zh-CN"/>
        </w:rPr>
        <w:t>榆林</w:t>
      </w:r>
      <w:r>
        <w:rPr>
          <w:rFonts w:hint="eastAsia" w:ascii="仿宋_GB2312" w:hAnsi="仿宋_GB2312" w:eastAsia="仿宋_GB2312" w:cs="仿宋_GB2312"/>
          <w:bCs/>
          <w:color w:val="auto"/>
          <w:spacing w:val="8"/>
          <w:sz w:val="32"/>
          <w:szCs w:val="32"/>
          <w:highlight w:val="none"/>
          <w:u w:val="none"/>
        </w:rPr>
        <w:t>市基本</w:t>
      </w:r>
      <w:r>
        <w:rPr>
          <w:rFonts w:hint="eastAsia" w:ascii="仿宋_GB2312" w:hAnsi="仿宋_GB2312" w:eastAsia="仿宋_GB2312" w:cs="仿宋_GB2312"/>
          <w:bCs/>
          <w:color w:val="auto"/>
          <w:spacing w:val="8"/>
          <w:sz w:val="32"/>
          <w:szCs w:val="32"/>
          <w:highlight w:val="none"/>
          <w:u w:val="none"/>
          <w:lang w:val="en-US" w:eastAsia="zh-CN"/>
        </w:rPr>
        <w:t>医疗保障</w:t>
      </w:r>
      <w:r>
        <w:rPr>
          <w:rFonts w:hint="eastAsia" w:ascii="仿宋_GB2312" w:hAnsi="仿宋_GB2312" w:eastAsia="仿宋_GB2312" w:cs="仿宋_GB2312"/>
          <w:bCs/>
          <w:color w:val="auto"/>
          <w:spacing w:val="8"/>
          <w:sz w:val="32"/>
          <w:szCs w:val="32"/>
          <w:highlight w:val="none"/>
          <w:u w:val="none"/>
        </w:rPr>
        <w:t>定点零售药店星级评定表》</w:t>
      </w:r>
      <w:r>
        <w:rPr>
          <w:rFonts w:hint="eastAsia" w:ascii="仿宋_GB2312" w:hAnsi="仿宋_GB2312" w:eastAsia="仿宋_GB2312" w:cs="仿宋_GB2312"/>
          <w:bCs/>
          <w:color w:val="auto"/>
          <w:spacing w:val="8"/>
          <w:sz w:val="32"/>
          <w:szCs w:val="32"/>
          <w:highlight w:val="none"/>
          <w:u w:val="none"/>
          <w:lang w:val="en-US" w:eastAsia="zh-CN"/>
        </w:rPr>
        <w:t>综合评分确定星级。</w:t>
      </w:r>
      <w:r>
        <w:rPr>
          <w:rFonts w:hint="eastAsia" w:ascii="仿宋_GB2312" w:hAnsi="仿宋_GB2312" w:eastAsia="仿宋_GB2312" w:cs="仿宋_GB2312"/>
          <w:bCs/>
          <w:color w:val="auto"/>
          <w:spacing w:val="8"/>
          <w:sz w:val="32"/>
          <w:szCs w:val="32"/>
          <w:highlight w:val="none"/>
          <w:u w:val="none"/>
        </w:rPr>
        <w:t>综合评分</w:t>
      </w:r>
      <w:r>
        <w:rPr>
          <w:rFonts w:hint="eastAsia" w:ascii="仿宋_GB2312" w:hAnsi="仿宋_GB2312" w:eastAsia="仿宋_GB2312" w:cs="仿宋_GB2312"/>
          <w:color w:val="auto"/>
          <w:kern w:val="0"/>
          <w:sz w:val="32"/>
          <w:szCs w:val="32"/>
          <w:highlight w:val="none"/>
          <w:u w:val="none"/>
        </w:rPr>
        <w:t>达到95分</w:t>
      </w:r>
      <w:r>
        <w:rPr>
          <w:rFonts w:hint="eastAsia" w:ascii="仿宋_GB2312" w:hAnsi="仿宋_GB2312" w:eastAsia="仿宋_GB2312" w:cs="仿宋_GB2312"/>
          <w:bCs/>
          <w:color w:val="auto"/>
          <w:spacing w:val="8"/>
          <w:sz w:val="32"/>
          <w:szCs w:val="32"/>
          <w:highlight w:val="none"/>
          <w:u w:val="none"/>
        </w:rPr>
        <w:t>（含）以上的为</w:t>
      </w:r>
      <w:r>
        <w:rPr>
          <w:rFonts w:hint="eastAsia" w:ascii="仿宋_GB2312" w:hAnsi="仿宋_GB2312" w:eastAsia="仿宋_GB2312" w:cs="仿宋_GB2312"/>
          <w:color w:val="auto"/>
          <w:kern w:val="0"/>
          <w:sz w:val="32"/>
          <w:szCs w:val="32"/>
          <w:highlight w:val="none"/>
          <w:u w:val="none"/>
          <w:lang w:val="en-US" w:eastAsia="zh-CN"/>
        </w:rPr>
        <w:t>五星</w:t>
      </w:r>
      <w:r>
        <w:rPr>
          <w:rFonts w:hint="eastAsia" w:ascii="仿宋_GB2312" w:hAnsi="仿宋_GB2312" w:eastAsia="仿宋_GB2312" w:cs="仿宋_GB2312"/>
          <w:bCs/>
          <w:color w:val="auto"/>
          <w:spacing w:val="8"/>
          <w:sz w:val="32"/>
          <w:szCs w:val="32"/>
          <w:highlight w:val="none"/>
          <w:u w:val="none"/>
        </w:rPr>
        <w:t>级，</w:t>
      </w:r>
      <w:r>
        <w:rPr>
          <w:rFonts w:hint="eastAsia" w:ascii="仿宋_GB2312" w:hAnsi="仿宋_GB2312" w:eastAsia="仿宋_GB2312" w:cs="仿宋_GB2312"/>
          <w:bCs/>
          <w:color w:val="auto"/>
          <w:spacing w:val="8"/>
          <w:sz w:val="32"/>
          <w:szCs w:val="32"/>
          <w:highlight w:val="none"/>
          <w:u w:val="none"/>
          <w:lang w:val="en-US" w:eastAsia="zh-CN"/>
        </w:rPr>
        <w:t>90（含）-95分的</w:t>
      </w:r>
      <w:r>
        <w:rPr>
          <w:rFonts w:hint="eastAsia" w:ascii="仿宋_GB2312" w:hAnsi="仿宋_GB2312" w:eastAsia="仿宋_GB2312" w:cs="仿宋_GB2312"/>
          <w:bCs/>
          <w:color w:val="auto"/>
          <w:spacing w:val="8"/>
          <w:sz w:val="32"/>
          <w:szCs w:val="32"/>
          <w:highlight w:val="none"/>
          <w:u w:val="none"/>
        </w:rPr>
        <w:t>为</w:t>
      </w:r>
      <w:r>
        <w:rPr>
          <w:rFonts w:hint="eastAsia" w:ascii="仿宋_GB2312" w:hAnsi="仿宋_GB2312" w:eastAsia="仿宋_GB2312" w:cs="仿宋_GB2312"/>
          <w:color w:val="auto"/>
          <w:kern w:val="0"/>
          <w:sz w:val="32"/>
          <w:szCs w:val="32"/>
          <w:highlight w:val="none"/>
          <w:u w:val="none"/>
          <w:lang w:val="en-US" w:eastAsia="zh-CN"/>
        </w:rPr>
        <w:t>四星</w:t>
      </w:r>
      <w:r>
        <w:rPr>
          <w:rFonts w:hint="eastAsia" w:ascii="仿宋_GB2312" w:hAnsi="仿宋_GB2312" w:eastAsia="仿宋_GB2312" w:cs="仿宋_GB2312"/>
          <w:bCs/>
          <w:color w:val="auto"/>
          <w:spacing w:val="8"/>
          <w:sz w:val="32"/>
          <w:szCs w:val="32"/>
          <w:highlight w:val="none"/>
          <w:u w:val="none"/>
        </w:rPr>
        <w:t>级，</w:t>
      </w:r>
      <w:r>
        <w:rPr>
          <w:rFonts w:hint="eastAsia" w:ascii="仿宋_GB2312" w:hAnsi="仿宋_GB2312" w:eastAsia="仿宋_GB2312" w:cs="仿宋_GB2312"/>
          <w:color w:val="auto"/>
          <w:kern w:val="0"/>
          <w:sz w:val="32"/>
          <w:szCs w:val="32"/>
          <w:highlight w:val="none"/>
          <w:u w:val="none"/>
          <w:lang w:val="en-US" w:eastAsia="zh-CN"/>
        </w:rPr>
        <w:t>80（含）-90</w:t>
      </w:r>
      <w:r>
        <w:rPr>
          <w:rFonts w:hint="eastAsia" w:ascii="仿宋_GB2312" w:hAnsi="仿宋_GB2312" w:eastAsia="仿宋_GB2312" w:cs="仿宋_GB2312"/>
          <w:color w:val="auto"/>
          <w:kern w:val="0"/>
          <w:sz w:val="32"/>
          <w:szCs w:val="32"/>
          <w:highlight w:val="none"/>
          <w:u w:val="none"/>
        </w:rPr>
        <w:t>分</w:t>
      </w:r>
      <w:r>
        <w:rPr>
          <w:rFonts w:hint="eastAsia" w:ascii="仿宋_GB2312" w:hAnsi="仿宋_GB2312" w:eastAsia="仿宋_GB2312" w:cs="仿宋_GB2312"/>
          <w:bCs/>
          <w:color w:val="auto"/>
          <w:spacing w:val="8"/>
          <w:sz w:val="32"/>
          <w:szCs w:val="32"/>
          <w:highlight w:val="none"/>
          <w:u w:val="none"/>
        </w:rPr>
        <w:t>的为</w:t>
      </w:r>
      <w:r>
        <w:rPr>
          <w:rFonts w:hint="eastAsia" w:ascii="仿宋_GB2312" w:hAnsi="仿宋_GB2312" w:eastAsia="仿宋_GB2312" w:cs="仿宋_GB2312"/>
          <w:color w:val="auto"/>
          <w:kern w:val="0"/>
          <w:sz w:val="32"/>
          <w:szCs w:val="32"/>
          <w:highlight w:val="none"/>
          <w:u w:val="none"/>
          <w:lang w:val="en-US" w:eastAsia="zh-CN"/>
        </w:rPr>
        <w:t>三星</w:t>
      </w:r>
      <w:r>
        <w:rPr>
          <w:rFonts w:hint="eastAsia" w:ascii="仿宋_GB2312" w:hAnsi="仿宋_GB2312" w:eastAsia="仿宋_GB2312" w:cs="仿宋_GB2312"/>
          <w:bCs/>
          <w:color w:val="auto"/>
          <w:spacing w:val="8"/>
          <w:sz w:val="32"/>
          <w:szCs w:val="32"/>
          <w:highlight w:val="none"/>
          <w:u w:val="none"/>
        </w:rPr>
        <w:t>级，</w:t>
      </w:r>
      <w:r>
        <w:rPr>
          <w:rFonts w:hint="eastAsia" w:ascii="仿宋_GB2312" w:hAnsi="仿宋_GB2312" w:eastAsia="仿宋_GB2312" w:cs="仿宋_GB2312"/>
          <w:bCs/>
          <w:color w:val="auto"/>
          <w:spacing w:val="8"/>
          <w:sz w:val="32"/>
          <w:szCs w:val="32"/>
          <w:highlight w:val="none"/>
          <w:u w:val="none"/>
          <w:lang w:val="en-US" w:eastAsia="zh-CN"/>
        </w:rPr>
        <w:t>70（含）-80分</w:t>
      </w:r>
      <w:r>
        <w:rPr>
          <w:rFonts w:hint="eastAsia" w:ascii="仿宋_GB2312" w:hAnsi="仿宋_GB2312" w:eastAsia="仿宋_GB2312" w:cs="仿宋_GB2312"/>
          <w:bCs/>
          <w:color w:val="auto"/>
          <w:spacing w:val="8"/>
          <w:sz w:val="32"/>
          <w:szCs w:val="32"/>
          <w:highlight w:val="none"/>
          <w:u w:val="none"/>
        </w:rPr>
        <w:t>的为</w:t>
      </w:r>
      <w:r>
        <w:rPr>
          <w:rFonts w:hint="eastAsia" w:ascii="仿宋_GB2312" w:hAnsi="仿宋_GB2312" w:eastAsia="仿宋_GB2312" w:cs="仿宋_GB2312"/>
          <w:color w:val="auto"/>
          <w:kern w:val="0"/>
          <w:sz w:val="32"/>
          <w:szCs w:val="32"/>
          <w:highlight w:val="none"/>
          <w:u w:val="none"/>
          <w:lang w:val="en-US" w:eastAsia="zh-CN"/>
        </w:rPr>
        <w:t>二星</w:t>
      </w:r>
      <w:r>
        <w:rPr>
          <w:rFonts w:hint="eastAsia" w:ascii="仿宋_GB2312" w:hAnsi="仿宋_GB2312" w:eastAsia="仿宋_GB2312" w:cs="仿宋_GB2312"/>
          <w:bCs/>
          <w:color w:val="auto"/>
          <w:spacing w:val="8"/>
          <w:sz w:val="32"/>
          <w:szCs w:val="32"/>
          <w:highlight w:val="none"/>
          <w:u w:val="none"/>
        </w:rPr>
        <w:t>级，</w:t>
      </w:r>
      <w:r>
        <w:rPr>
          <w:rFonts w:hint="eastAsia" w:ascii="仿宋_GB2312" w:hAnsi="仿宋_GB2312" w:eastAsia="仿宋_GB2312" w:cs="仿宋_GB2312"/>
          <w:bCs/>
          <w:color w:val="auto"/>
          <w:spacing w:val="8"/>
          <w:sz w:val="32"/>
          <w:szCs w:val="32"/>
          <w:highlight w:val="none"/>
          <w:u w:val="none"/>
          <w:lang w:val="en-US" w:eastAsia="zh-CN"/>
        </w:rPr>
        <w:t>60（含）-70分的</w:t>
      </w:r>
      <w:r>
        <w:rPr>
          <w:rFonts w:hint="eastAsia" w:ascii="仿宋_GB2312" w:hAnsi="仿宋_GB2312" w:eastAsia="仿宋_GB2312" w:cs="仿宋_GB2312"/>
          <w:bCs/>
          <w:color w:val="auto"/>
          <w:spacing w:val="8"/>
          <w:sz w:val="32"/>
          <w:szCs w:val="32"/>
          <w:highlight w:val="none"/>
          <w:u w:val="none"/>
        </w:rPr>
        <w:t>为</w:t>
      </w:r>
      <w:r>
        <w:rPr>
          <w:rFonts w:hint="eastAsia" w:ascii="仿宋_GB2312" w:hAnsi="仿宋_GB2312" w:eastAsia="仿宋_GB2312" w:cs="仿宋_GB2312"/>
          <w:color w:val="auto"/>
          <w:kern w:val="0"/>
          <w:sz w:val="32"/>
          <w:szCs w:val="32"/>
          <w:highlight w:val="none"/>
          <w:u w:val="none"/>
          <w:lang w:val="en-US" w:eastAsia="zh-CN"/>
        </w:rPr>
        <w:t>一星</w:t>
      </w:r>
      <w:r>
        <w:rPr>
          <w:rFonts w:hint="eastAsia" w:ascii="仿宋_GB2312" w:hAnsi="仿宋_GB2312" w:eastAsia="仿宋_GB2312" w:cs="仿宋_GB2312"/>
          <w:bCs/>
          <w:color w:val="auto"/>
          <w:spacing w:val="8"/>
          <w:sz w:val="32"/>
          <w:szCs w:val="32"/>
          <w:highlight w:val="none"/>
          <w:u w:val="none"/>
        </w:rPr>
        <w:t>级</w:t>
      </w:r>
      <w:r>
        <w:rPr>
          <w:rFonts w:hint="eastAsia" w:ascii="仿宋_GB2312" w:hAnsi="仿宋_GB2312" w:eastAsia="仿宋_GB2312" w:cs="仿宋_GB2312"/>
          <w:bCs/>
          <w:color w:val="auto"/>
          <w:spacing w:val="8"/>
          <w:sz w:val="32"/>
          <w:szCs w:val="32"/>
          <w:highlight w:val="none"/>
          <w:u w:val="none"/>
          <w:lang w:eastAsia="zh-CN"/>
        </w:rPr>
        <w:t>。</w:t>
      </w:r>
      <w:r>
        <w:rPr>
          <w:rFonts w:hint="eastAsia" w:ascii="仿宋_GB2312" w:hAnsi="仿宋_GB2312" w:eastAsia="仿宋_GB2312" w:cs="仿宋_GB2312"/>
          <w:bCs/>
          <w:color w:val="auto"/>
          <w:spacing w:val="8"/>
          <w:sz w:val="32"/>
          <w:szCs w:val="32"/>
          <w:highlight w:val="none"/>
          <w:u w:val="none"/>
          <w:lang w:val="en-US" w:eastAsia="zh-CN"/>
        </w:rPr>
        <w:t>60分以下的由所属医保经办机构责令整改</w:t>
      </w:r>
      <w:r>
        <w:rPr>
          <w:rFonts w:hint="eastAsia" w:ascii="仿宋_GB2312" w:hAnsi="仿宋_GB2312" w:eastAsia="仿宋_GB2312" w:cs="仿宋_GB2312"/>
          <w:bCs/>
          <w:color w:val="auto"/>
          <w:spacing w:val="8"/>
          <w:sz w:val="32"/>
          <w:szCs w:val="32"/>
          <w:highlight w:val="none"/>
          <w:u w:val="none"/>
        </w:rPr>
        <w:t>。</w:t>
      </w:r>
    </w:p>
    <w:p w14:paraId="7144A981">
      <w:pPr>
        <w:pStyle w:val="7"/>
        <w:spacing w:beforeAutospacing="0" w:afterAutospacing="0" w:line="579"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第七条 </w:t>
      </w:r>
      <w:r>
        <w:rPr>
          <w:rFonts w:hint="eastAsia" w:ascii="仿宋_GB2312" w:hAnsi="仿宋_GB2312" w:eastAsia="仿宋_GB2312" w:cs="仿宋_GB2312"/>
          <w:color w:val="auto"/>
          <w:sz w:val="32"/>
          <w:szCs w:val="32"/>
          <w:highlight w:val="none"/>
        </w:rPr>
        <w:t>定点零售药店评价年度被</w:t>
      </w:r>
      <w:r>
        <w:rPr>
          <w:rFonts w:hint="eastAsia" w:ascii="仿宋_GB2312" w:hAnsi="仿宋_GB2312" w:eastAsia="仿宋_GB2312" w:cs="仿宋_GB2312"/>
          <w:color w:val="auto"/>
          <w:sz w:val="32"/>
          <w:szCs w:val="32"/>
          <w:highlight w:val="none"/>
          <w:lang w:val="en-US" w:eastAsia="zh-CN"/>
        </w:rPr>
        <w:t>中止医保服务协议、受到医疗保障部门行政处罚、被司法机关立案调查的，星级直接调整、确定为一星。</w:t>
      </w:r>
    </w:p>
    <w:p w14:paraId="543E6932">
      <w:pPr>
        <w:pStyle w:val="7"/>
        <w:spacing w:beforeAutospacing="0" w:afterAutospacing="0" w:line="579" w:lineRule="exact"/>
        <w:ind w:firstLine="640" w:firstLineChars="200"/>
        <w:rPr>
          <w:rFonts w:hint="eastAsia" w:ascii="仿宋_GB2312" w:hAnsi="仿宋_GB2312" w:eastAsia="仿宋_GB2312" w:cs="仿宋_GB2312"/>
          <w:color w:val="auto"/>
          <w:sz w:val="32"/>
          <w:szCs w:val="32"/>
          <w:highlight w:val="none"/>
          <w:lang w:val="en-US" w:eastAsia="zh-CN"/>
        </w:rPr>
      </w:pPr>
    </w:p>
    <w:p w14:paraId="09DE3F8F">
      <w:pPr>
        <w:keepNext w:val="0"/>
        <w:keepLines w:val="0"/>
        <w:pageBreakBefore w:val="0"/>
        <w:widowControl/>
        <w:shd w:val="clear" w:color="auto" w:fill="FFFFFF"/>
        <w:kinsoku/>
        <w:wordWrap/>
        <w:overflowPunct/>
        <w:topLinePunct w:val="0"/>
        <w:autoSpaceDE/>
        <w:autoSpaceDN/>
        <w:bidi w:val="0"/>
        <w:adjustRightInd/>
        <w:spacing w:line="592" w:lineRule="exact"/>
        <w:jc w:val="center"/>
        <w:textAlignment w:val="auto"/>
        <w:rPr>
          <w:rFonts w:hint="eastAsia" w:ascii="黑体" w:hAnsi="黑体" w:eastAsia="黑体" w:cs="黑体"/>
          <w:color w:val="auto"/>
          <w:kern w:val="0"/>
          <w:sz w:val="32"/>
          <w:szCs w:val="32"/>
          <w:highlight w:val="none"/>
          <w:u w:val="none"/>
          <w:lang w:val="en-US" w:eastAsia="zh-CN"/>
        </w:rPr>
      </w:pPr>
      <w:r>
        <w:rPr>
          <w:rFonts w:hint="eastAsia" w:ascii="黑体" w:hAnsi="黑体" w:eastAsia="黑体" w:cs="黑体"/>
          <w:color w:val="auto"/>
          <w:kern w:val="0"/>
          <w:sz w:val="32"/>
          <w:szCs w:val="32"/>
          <w:highlight w:val="none"/>
          <w:u w:val="none"/>
          <w:lang w:val="en-US" w:eastAsia="zh-CN"/>
        </w:rPr>
        <w:t>第三章  评定程序</w:t>
      </w:r>
    </w:p>
    <w:p w14:paraId="04EC406C">
      <w:pPr>
        <w:keepNext w:val="0"/>
        <w:keepLines w:val="0"/>
        <w:pageBreakBefore w:val="0"/>
        <w:widowControl/>
        <w:shd w:val="clear" w:color="auto" w:fill="FFFFFF"/>
        <w:kinsoku/>
        <w:wordWrap/>
        <w:overflowPunct/>
        <w:topLinePunct w:val="0"/>
        <w:autoSpaceDE/>
        <w:autoSpaceDN/>
        <w:bidi w:val="0"/>
        <w:adjustRightInd/>
        <w:spacing w:line="592" w:lineRule="exact"/>
        <w:ind w:firstLine="640" w:firstLineChars="200"/>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第</w:t>
      </w:r>
      <w:r>
        <w:rPr>
          <w:rFonts w:hint="eastAsia" w:ascii="仿宋_GB2312" w:hAnsi="仿宋_GB2312" w:eastAsia="仿宋_GB2312" w:cs="仿宋_GB2312"/>
          <w:color w:val="auto"/>
          <w:kern w:val="0"/>
          <w:sz w:val="32"/>
          <w:szCs w:val="32"/>
          <w:highlight w:val="none"/>
          <w:u w:val="none"/>
          <w:lang w:val="en-US" w:eastAsia="zh-CN"/>
        </w:rPr>
        <w:t>八</w:t>
      </w:r>
      <w:r>
        <w:rPr>
          <w:rFonts w:hint="eastAsia" w:ascii="仿宋_GB2312" w:hAnsi="仿宋_GB2312" w:eastAsia="仿宋_GB2312" w:cs="仿宋_GB2312"/>
          <w:color w:val="auto"/>
          <w:kern w:val="0"/>
          <w:sz w:val="32"/>
          <w:szCs w:val="32"/>
          <w:highlight w:val="none"/>
          <w:u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kern w:val="0"/>
          <w:sz w:val="32"/>
          <w:szCs w:val="32"/>
          <w:highlight w:val="none"/>
          <w:u w:val="none"/>
        </w:rPr>
        <w:t>星级医保定点零售药店量化评定程序：</w:t>
      </w:r>
    </w:p>
    <w:p w14:paraId="6F79882F">
      <w:pPr>
        <w:keepNext w:val="0"/>
        <w:keepLines w:val="0"/>
        <w:pageBreakBefore w:val="0"/>
        <w:widowControl/>
        <w:shd w:val="clear" w:color="auto" w:fill="FFFFFF"/>
        <w:kinsoku/>
        <w:wordWrap/>
        <w:overflowPunct/>
        <w:topLinePunct w:val="0"/>
        <w:autoSpaceDE/>
        <w:autoSpaceDN/>
        <w:bidi w:val="0"/>
        <w:adjustRightInd/>
        <w:spacing w:line="592" w:lineRule="exact"/>
        <w:ind w:firstLine="640" w:firstLineChars="200"/>
        <w:textAlignment w:val="auto"/>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rPr>
        <w:t>（一）各县</w:t>
      </w:r>
      <w:r>
        <w:rPr>
          <w:rFonts w:hint="eastAsia" w:ascii="仿宋_GB2312" w:hAnsi="仿宋_GB2312" w:eastAsia="仿宋_GB2312" w:cs="仿宋_GB2312"/>
          <w:color w:val="auto"/>
          <w:kern w:val="0"/>
          <w:sz w:val="32"/>
          <w:szCs w:val="32"/>
          <w:highlight w:val="none"/>
          <w:u w:val="none"/>
          <w:lang w:val="en-US" w:eastAsia="zh-CN"/>
        </w:rPr>
        <w:t>市区</w:t>
      </w:r>
      <w:r>
        <w:rPr>
          <w:rFonts w:hint="eastAsia" w:ascii="仿宋_GB2312" w:hAnsi="仿宋_GB2312" w:eastAsia="仿宋_GB2312" w:cs="仿宋_GB2312"/>
          <w:color w:val="auto"/>
          <w:kern w:val="0"/>
          <w:sz w:val="32"/>
          <w:szCs w:val="32"/>
          <w:highlight w:val="none"/>
          <w:u w:val="none"/>
        </w:rPr>
        <w:t>医保局</w:t>
      </w:r>
      <w:r>
        <w:rPr>
          <w:rFonts w:hint="eastAsia" w:ascii="仿宋_GB2312" w:hAnsi="仿宋_GB2312" w:eastAsia="仿宋_GB2312" w:cs="仿宋_GB2312"/>
          <w:color w:val="auto"/>
          <w:kern w:val="0"/>
          <w:sz w:val="32"/>
          <w:szCs w:val="32"/>
          <w:highlight w:val="none"/>
          <w:u w:val="none"/>
          <w:lang w:val="en-US" w:eastAsia="zh-CN"/>
        </w:rPr>
        <w:t>依据评定标准</w:t>
      </w:r>
      <w:r>
        <w:rPr>
          <w:rFonts w:hint="eastAsia" w:ascii="仿宋_GB2312" w:hAnsi="仿宋_GB2312" w:eastAsia="仿宋_GB2312" w:cs="仿宋_GB2312"/>
          <w:bCs/>
          <w:color w:val="auto"/>
          <w:spacing w:val="8"/>
          <w:sz w:val="32"/>
          <w:szCs w:val="32"/>
          <w:highlight w:val="none"/>
          <w:u w:val="none"/>
          <w:lang w:val="en-US" w:eastAsia="zh-CN"/>
        </w:rPr>
        <w:t>，组织</w:t>
      </w:r>
      <w:r>
        <w:rPr>
          <w:rFonts w:hint="eastAsia" w:ascii="仿宋_GB2312" w:hAnsi="仿宋_GB2312" w:eastAsia="仿宋_GB2312" w:cs="仿宋_GB2312"/>
          <w:color w:val="auto"/>
          <w:kern w:val="0"/>
          <w:sz w:val="32"/>
          <w:szCs w:val="32"/>
          <w:highlight w:val="none"/>
          <w:u w:val="none"/>
        </w:rPr>
        <w:t>于每年</w:t>
      </w:r>
      <w:r>
        <w:rPr>
          <w:rFonts w:hint="eastAsia" w:ascii="仿宋_GB2312" w:hAnsi="仿宋_GB2312" w:eastAsia="仿宋_GB2312" w:cs="仿宋_GB2312"/>
          <w:color w:val="auto"/>
          <w:kern w:val="0"/>
          <w:sz w:val="32"/>
          <w:szCs w:val="32"/>
          <w:highlight w:val="none"/>
          <w:u w:val="none"/>
          <w:lang w:val="en-US" w:eastAsia="zh-CN"/>
        </w:rPr>
        <w:t>5月底前将</w:t>
      </w:r>
      <w:r>
        <w:rPr>
          <w:rFonts w:hint="eastAsia" w:ascii="仿宋_GB2312" w:hAnsi="仿宋_GB2312" w:eastAsia="仿宋_GB2312" w:cs="仿宋_GB2312"/>
          <w:color w:val="auto"/>
          <w:kern w:val="0"/>
          <w:sz w:val="32"/>
          <w:szCs w:val="32"/>
          <w:highlight w:val="none"/>
          <w:u w:val="none"/>
        </w:rPr>
        <w:t>评定结果报送市医保</w:t>
      </w:r>
      <w:r>
        <w:rPr>
          <w:rFonts w:hint="eastAsia" w:ascii="仿宋_GB2312" w:hAnsi="仿宋_GB2312" w:eastAsia="仿宋_GB2312" w:cs="仿宋_GB2312"/>
          <w:color w:val="auto"/>
          <w:kern w:val="0"/>
          <w:sz w:val="32"/>
          <w:szCs w:val="32"/>
          <w:highlight w:val="none"/>
          <w:u w:val="none"/>
          <w:lang w:val="en-US" w:eastAsia="zh-CN"/>
        </w:rPr>
        <w:t>局</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lang w:val="en-US" w:eastAsia="zh-CN"/>
        </w:rPr>
        <w:t>原则上星级评定工作与年度协议考核工作同步进行，具体实施细则由各县市区医保部门结合实际情况开展。</w:t>
      </w:r>
    </w:p>
    <w:p w14:paraId="52E448FD">
      <w:pPr>
        <w:keepNext w:val="0"/>
        <w:keepLines w:val="0"/>
        <w:pageBreakBefore w:val="0"/>
        <w:widowControl/>
        <w:shd w:val="clear" w:color="auto" w:fill="FFFFFF"/>
        <w:kinsoku/>
        <w:wordWrap/>
        <w:overflowPunct/>
        <w:topLinePunct w:val="0"/>
        <w:autoSpaceDE/>
        <w:autoSpaceDN/>
        <w:bidi w:val="0"/>
        <w:adjustRightInd/>
        <w:spacing w:line="592" w:lineRule="exact"/>
        <w:ind w:firstLine="640" w:firstLineChars="200"/>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（二）</w:t>
      </w:r>
      <w:r>
        <w:rPr>
          <w:rFonts w:hint="eastAsia" w:ascii="仿宋_GB2312" w:hAnsi="仿宋_GB2312" w:eastAsia="仿宋_GB2312" w:cs="仿宋_GB2312"/>
          <w:bCs/>
          <w:color w:val="auto"/>
          <w:spacing w:val="8"/>
          <w:sz w:val="32"/>
          <w:szCs w:val="32"/>
          <w:highlight w:val="none"/>
          <w:u w:val="none"/>
          <w:lang w:val="en-US" w:eastAsia="zh-CN"/>
        </w:rPr>
        <w:t>三</w:t>
      </w:r>
      <w:r>
        <w:rPr>
          <w:rFonts w:hint="eastAsia" w:ascii="仿宋_GB2312" w:hAnsi="仿宋_GB2312" w:eastAsia="仿宋_GB2312" w:cs="仿宋_GB2312"/>
          <w:bCs/>
          <w:color w:val="auto"/>
          <w:spacing w:val="8"/>
          <w:sz w:val="32"/>
          <w:szCs w:val="32"/>
          <w:highlight w:val="none"/>
          <w:u w:val="none"/>
        </w:rPr>
        <w:t>星</w:t>
      </w:r>
      <w:r>
        <w:rPr>
          <w:rFonts w:hint="eastAsia" w:ascii="仿宋_GB2312" w:hAnsi="仿宋_GB2312" w:eastAsia="仿宋_GB2312" w:cs="仿宋_GB2312"/>
          <w:bCs/>
          <w:color w:val="auto"/>
          <w:spacing w:val="8"/>
          <w:sz w:val="32"/>
          <w:szCs w:val="32"/>
          <w:highlight w:val="none"/>
          <w:u w:val="none"/>
          <w:lang w:val="en-US" w:eastAsia="zh-CN"/>
        </w:rPr>
        <w:t>及</w:t>
      </w:r>
      <w:r>
        <w:rPr>
          <w:rFonts w:hint="eastAsia" w:ascii="仿宋_GB2312" w:hAnsi="仿宋_GB2312" w:eastAsia="仿宋_GB2312" w:cs="仿宋_GB2312"/>
          <w:bCs/>
          <w:color w:val="auto"/>
          <w:spacing w:val="8"/>
          <w:sz w:val="32"/>
          <w:szCs w:val="32"/>
          <w:highlight w:val="none"/>
          <w:u w:val="none"/>
        </w:rPr>
        <w:t>以下</w:t>
      </w:r>
      <w:r>
        <w:rPr>
          <w:rFonts w:hint="eastAsia" w:ascii="仿宋_GB2312" w:hAnsi="仿宋_GB2312" w:eastAsia="仿宋_GB2312" w:cs="仿宋_GB2312"/>
          <w:bCs/>
          <w:color w:val="auto"/>
          <w:spacing w:val="8"/>
          <w:sz w:val="32"/>
          <w:szCs w:val="32"/>
          <w:highlight w:val="none"/>
          <w:u w:val="none"/>
          <w:lang w:val="en-US" w:eastAsia="zh-CN"/>
        </w:rPr>
        <w:t>医保定点零售药店</w:t>
      </w:r>
      <w:r>
        <w:rPr>
          <w:rFonts w:hint="eastAsia" w:ascii="仿宋_GB2312" w:hAnsi="仿宋_GB2312" w:eastAsia="仿宋_GB2312" w:cs="仿宋_GB2312"/>
          <w:bCs/>
          <w:color w:val="auto"/>
          <w:spacing w:val="8"/>
          <w:sz w:val="32"/>
          <w:szCs w:val="32"/>
          <w:highlight w:val="none"/>
          <w:u w:val="none"/>
        </w:rPr>
        <w:t>由</w:t>
      </w:r>
      <w:r>
        <w:rPr>
          <w:rFonts w:hint="eastAsia" w:ascii="仿宋_GB2312" w:hAnsi="仿宋_GB2312" w:eastAsia="仿宋_GB2312" w:cs="仿宋_GB2312"/>
          <w:color w:val="auto"/>
          <w:kern w:val="0"/>
          <w:sz w:val="32"/>
          <w:szCs w:val="32"/>
          <w:highlight w:val="none"/>
          <w:u w:val="none"/>
        </w:rPr>
        <w:t>各县</w:t>
      </w:r>
      <w:r>
        <w:rPr>
          <w:rFonts w:hint="eastAsia" w:ascii="仿宋_GB2312" w:hAnsi="仿宋_GB2312" w:eastAsia="仿宋_GB2312" w:cs="仿宋_GB2312"/>
          <w:color w:val="auto"/>
          <w:kern w:val="0"/>
          <w:sz w:val="32"/>
          <w:szCs w:val="32"/>
          <w:highlight w:val="none"/>
          <w:u w:val="none"/>
          <w:lang w:val="en-US" w:eastAsia="zh-CN"/>
        </w:rPr>
        <w:t>市区</w:t>
      </w:r>
      <w:r>
        <w:rPr>
          <w:rFonts w:hint="eastAsia" w:ascii="仿宋_GB2312" w:hAnsi="仿宋_GB2312" w:eastAsia="仿宋_GB2312" w:cs="仿宋_GB2312"/>
          <w:color w:val="auto"/>
          <w:kern w:val="0"/>
          <w:sz w:val="32"/>
          <w:szCs w:val="32"/>
          <w:highlight w:val="none"/>
          <w:u w:val="none"/>
        </w:rPr>
        <w:t>医保</w:t>
      </w:r>
      <w:r>
        <w:rPr>
          <w:rFonts w:hint="eastAsia" w:ascii="仿宋_GB2312" w:hAnsi="仿宋_GB2312" w:eastAsia="仿宋_GB2312" w:cs="仿宋_GB2312"/>
          <w:color w:val="auto"/>
          <w:kern w:val="0"/>
          <w:sz w:val="32"/>
          <w:szCs w:val="32"/>
          <w:highlight w:val="none"/>
          <w:u w:val="none"/>
          <w:lang w:val="en-US" w:eastAsia="zh-CN"/>
        </w:rPr>
        <w:t>局评定，四星、五星医保定点零售药店由市医保局评定。</w:t>
      </w:r>
      <w:r>
        <w:rPr>
          <w:rFonts w:hint="eastAsia" w:ascii="仿宋_GB2312" w:hAnsi="仿宋_GB2312" w:eastAsia="仿宋_GB2312" w:cs="仿宋_GB2312"/>
          <w:color w:val="auto"/>
          <w:kern w:val="0"/>
          <w:sz w:val="32"/>
          <w:szCs w:val="32"/>
          <w:highlight w:val="none"/>
          <w:u w:val="none"/>
        </w:rPr>
        <w:t>各县</w:t>
      </w:r>
      <w:r>
        <w:rPr>
          <w:rFonts w:hint="eastAsia" w:ascii="仿宋_GB2312" w:hAnsi="仿宋_GB2312" w:eastAsia="仿宋_GB2312" w:cs="仿宋_GB2312"/>
          <w:color w:val="auto"/>
          <w:kern w:val="0"/>
          <w:sz w:val="32"/>
          <w:szCs w:val="32"/>
          <w:highlight w:val="none"/>
          <w:u w:val="none"/>
          <w:lang w:val="en-US" w:eastAsia="zh-CN"/>
        </w:rPr>
        <w:t>市区</w:t>
      </w:r>
      <w:r>
        <w:rPr>
          <w:rFonts w:hint="eastAsia" w:ascii="仿宋_GB2312" w:hAnsi="仿宋_GB2312" w:eastAsia="仿宋_GB2312" w:cs="仿宋_GB2312"/>
          <w:color w:val="auto"/>
          <w:kern w:val="0"/>
          <w:sz w:val="32"/>
          <w:szCs w:val="32"/>
          <w:highlight w:val="none"/>
          <w:u w:val="none"/>
        </w:rPr>
        <w:t>医保</w:t>
      </w:r>
      <w:r>
        <w:rPr>
          <w:rFonts w:hint="eastAsia" w:ascii="仿宋_GB2312" w:hAnsi="仿宋_GB2312" w:eastAsia="仿宋_GB2312" w:cs="仿宋_GB2312"/>
          <w:color w:val="auto"/>
          <w:kern w:val="0"/>
          <w:sz w:val="32"/>
          <w:szCs w:val="32"/>
          <w:highlight w:val="none"/>
          <w:u w:val="none"/>
          <w:lang w:val="en-US" w:eastAsia="zh-CN"/>
        </w:rPr>
        <w:t>局将初审综合评分达到90分（含）以上的</w:t>
      </w:r>
      <w:r>
        <w:rPr>
          <w:rFonts w:hint="eastAsia" w:ascii="仿宋_GB2312" w:hAnsi="仿宋_GB2312" w:eastAsia="仿宋_GB2312" w:cs="仿宋_GB2312"/>
          <w:color w:val="auto"/>
          <w:kern w:val="0"/>
          <w:sz w:val="32"/>
          <w:szCs w:val="32"/>
          <w:highlight w:val="none"/>
          <w:u w:val="none"/>
        </w:rPr>
        <w:t>定点零售药店</w:t>
      </w:r>
      <w:r>
        <w:rPr>
          <w:rFonts w:hint="eastAsia" w:ascii="仿宋_GB2312" w:hAnsi="仿宋_GB2312" w:eastAsia="仿宋_GB2312" w:cs="仿宋_GB2312"/>
          <w:color w:val="auto"/>
          <w:kern w:val="0"/>
          <w:sz w:val="32"/>
          <w:szCs w:val="32"/>
          <w:highlight w:val="none"/>
          <w:u w:val="none"/>
          <w:lang w:val="en-US" w:eastAsia="zh-CN"/>
        </w:rPr>
        <w:t>报市医保局，市局组织复评后予以确认星级。市医保</w:t>
      </w:r>
      <w:r>
        <w:rPr>
          <w:rFonts w:hint="eastAsia" w:ascii="仿宋_GB2312" w:hAnsi="仿宋_GB2312" w:eastAsia="仿宋_GB2312" w:cs="仿宋_GB2312"/>
          <w:color w:val="auto"/>
          <w:kern w:val="0"/>
          <w:sz w:val="32"/>
          <w:szCs w:val="32"/>
          <w:highlight w:val="none"/>
          <w:lang w:val="en-US" w:eastAsia="zh-CN"/>
        </w:rPr>
        <w:t>局</w:t>
      </w:r>
      <w:r>
        <w:rPr>
          <w:rFonts w:hint="eastAsia" w:ascii="仿宋_GB2312" w:hAnsi="仿宋_GB2312" w:eastAsia="仿宋_GB2312" w:cs="仿宋_GB2312"/>
          <w:color w:val="auto"/>
          <w:kern w:val="0"/>
          <w:sz w:val="32"/>
          <w:szCs w:val="32"/>
          <w:highlight w:val="none"/>
          <w:u w:val="none"/>
          <w:lang w:val="en-US" w:eastAsia="zh-CN"/>
        </w:rPr>
        <w:t>应于收到各县区评定结果后两个月内完成全市所有定点零售药店星级评定工作并予以公示，公示时间不少于5个工作日</w:t>
      </w:r>
      <w:r>
        <w:rPr>
          <w:rFonts w:hint="eastAsia" w:ascii="仿宋_GB2312" w:hAnsi="仿宋_GB2312" w:eastAsia="仿宋_GB2312" w:cs="仿宋_GB2312"/>
          <w:color w:val="auto"/>
          <w:kern w:val="0"/>
          <w:sz w:val="32"/>
          <w:szCs w:val="32"/>
          <w:highlight w:val="none"/>
          <w:u w:val="none"/>
        </w:rPr>
        <w:t>。</w:t>
      </w:r>
    </w:p>
    <w:p w14:paraId="06F6EDD6">
      <w:pPr>
        <w:pStyle w:val="7"/>
        <w:keepNext w:val="0"/>
        <w:keepLines w:val="0"/>
        <w:pageBreakBefore w:val="0"/>
        <w:kinsoku/>
        <w:wordWrap/>
        <w:overflowPunct/>
        <w:topLinePunct w:val="0"/>
        <w:autoSpaceDE/>
        <w:autoSpaceDN/>
        <w:bidi w:val="0"/>
        <w:adjustRightInd/>
        <w:spacing w:beforeAutospacing="0" w:afterAutospacing="0" w:line="592" w:lineRule="exact"/>
        <w:ind w:firstLine="640" w:firstLineChars="200"/>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（三）公示期满无异议的，</w:t>
      </w:r>
      <w:r>
        <w:rPr>
          <w:rFonts w:hint="eastAsia" w:ascii="仿宋_GB2312" w:hAnsi="仿宋_GB2312" w:eastAsia="仿宋_GB2312" w:cs="仿宋_GB2312"/>
          <w:color w:val="auto"/>
          <w:kern w:val="0"/>
          <w:sz w:val="32"/>
          <w:szCs w:val="32"/>
          <w:highlight w:val="none"/>
          <w:u w:val="none"/>
          <w:lang w:val="en-US" w:eastAsia="zh-CN"/>
        </w:rPr>
        <w:t>市医保</w:t>
      </w:r>
      <w:r>
        <w:rPr>
          <w:rFonts w:hint="eastAsia" w:ascii="仿宋_GB2312" w:hAnsi="仿宋_GB2312" w:eastAsia="仿宋_GB2312" w:cs="仿宋_GB2312"/>
          <w:color w:val="auto"/>
          <w:kern w:val="0"/>
          <w:sz w:val="32"/>
          <w:szCs w:val="32"/>
          <w:highlight w:val="none"/>
          <w:lang w:val="en-US" w:eastAsia="zh-CN"/>
        </w:rPr>
        <w:t>局</w:t>
      </w:r>
      <w:r>
        <w:rPr>
          <w:rFonts w:hint="eastAsia" w:ascii="仿宋_GB2312" w:hAnsi="仿宋_GB2312" w:eastAsia="仿宋_GB2312" w:cs="仿宋_GB2312"/>
          <w:color w:val="auto"/>
          <w:kern w:val="0"/>
          <w:sz w:val="32"/>
          <w:szCs w:val="32"/>
          <w:highlight w:val="none"/>
          <w:u w:val="none"/>
          <w:lang w:val="en-US" w:eastAsia="zh-CN"/>
        </w:rPr>
        <w:t>将评定结果通知各县市区局，并统一制作下发</w:t>
      </w:r>
      <w:r>
        <w:rPr>
          <w:rFonts w:hint="eastAsia" w:ascii="仿宋_GB2312" w:hAnsi="仿宋_GB2312" w:eastAsia="仿宋_GB2312" w:cs="仿宋_GB2312"/>
          <w:color w:val="auto"/>
          <w:kern w:val="0"/>
          <w:sz w:val="32"/>
          <w:szCs w:val="32"/>
          <w:highlight w:val="none"/>
          <w:u w:val="none"/>
        </w:rPr>
        <w:t>星级医保定点零售药店</w:t>
      </w:r>
      <w:r>
        <w:rPr>
          <w:rFonts w:hint="eastAsia" w:ascii="仿宋_GB2312" w:hAnsi="仿宋_GB2312" w:eastAsia="仿宋_GB2312" w:cs="仿宋_GB2312"/>
          <w:color w:val="auto"/>
          <w:kern w:val="0"/>
          <w:sz w:val="32"/>
          <w:szCs w:val="32"/>
          <w:highlight w:val="none"/>
          <w:u w:val="none"/>
          <w:lang w:val="en-US" w:eastAsia="zh-CN"/>
        </w:rPr>
        <w:t>标示贴</w:t>
      </w:r>
      <w:r>
        <w:rPr>
          <w:rFonts w:hint="eastAsia" w:ascii="仿宋_GB2312" w:hAnsi="仿宋_GB2312" w:eastAsia="仿宋_GB2312" w:cs="仿宋_GB2312"/>
          <w:color w:val="auto"/>
          <w:kern w:val="0"/>
          <w:sz w:val="32"/>
          <w:szCs w:val="32"/>
          <w:highlight w:val="none"/>
          <w:u w:val="none"/>
        </w:rPr>
        <w:t>，各县</w:t>
      </w:r>
      <w:r>
        <w:rPr>
          <w:rFonts w:hint="eastAsia" w:ascii="仿宋_GB2312" w:hAnsi="仿宋_GB2312" w:eastAsia="仿宋_GB2312" w:cs="仿宋_GB2312"/>
          <w:color w:val="auto"/>
          <w:kern w:val="0"/>
          <w:sz w:val="32"/>
          <w:szCs w:val="32"/>
          <w:highlight w:val="none"/>
          <w:u w:val="none"/>
          <w:lang w:val="en-US" w:eastAsia="zh-CN"/>
        </w:rPr>
        <w:t>市区</w:t>
      </w:r>
      <w:r>
        <w:rPr>
          <w:rFonts w:hint="eastAsia" w:ascii="仿宋_GB2312" w:hAnsi="仿宋_GB2312" w:eastAsia="仿宋_GB2312" w:cs="仿宋_GB2312"/>
          <w:color w:val="auto"/>
          <w:kern w:val="0"/>
          <w:sz w:val="32"/>
          <w:szCs w:val="32"/>
          <w:highlight w:val="none"/>
          <w:u w:val="none"/>
        </w:rPr>
        <w:t>医保</w:t>
      </w:r>
      <w:r>
        <w:rPr>
          <w:rFonts w:hint="eastAsia" w:ascii="仿宋_GB2312" w:hAnsi="仿宋_GB2312" w:eastAsia="仿宋_GB2312" w:cs="仿宋_GB2312"/>
          <w:color w:val="auto"/>
          <w:kern w:val="0"/>
          <w:sz w:val="32"/>
          <w:szCs w:val="32"/>
          <w:highlight w:val="none"/>
          <w:u w:val="none"/>
          <w:lang w:val="en-US" w:eastAsia="zh-CN"/>
        </w:rPr>
        <w:t>经办机构负责指导</w:t>
      </w:r>
      <w:r>
        <w:rPr>
          <w:rFonts w:hint="eastAsia" w:ascii="仿宋_GB2312" w:hAnsi="仿宋_GB2312" w:eastAsia="仿宋_GB2312" w:cs="仿宋_GB2312"/>
          <w:color w:val="auto"/>
          <w:kern w:val="0"/>
          <w:sz w:val="32"/>
          <w:szCs w:val="32"/>
          <w:highlight w:val="none"/>
          <w:u w:val="none"/>
        </w:rPr>
        <w:t>定点零售药店</w:t>
      </w:r>
      <w:r>
        <w:rPr>
          <w:rFonts w:hint="eastAsia" w:ascii="仿宋_GB2312" w:hAnsi="仿宋_GB2312" w:eastAsia="仿宋_GB2312" w:cs="仿宋_GB2312"/>
          <w:color w:val="auto"/>
          <w:kern w:val="0"/>
          <w:sz w:val="32"/>
          <w:szCs w:val="32"/>
          <w:highlight w:val="none"/>
          <w:u w:val="none"/>
          <w:lang w:val="en-US" w:eastAsia="zh-CN"/>
        </w:rPr>
        <w:t>在定点标牌右上角粘贴统一的星级标识，做好</w:t>
      </w:r>
      <w:r>
        <w:rPr>
          <w:rFonts w:hint="eastAsia" w:ascii="仿宋_GB2312" w:hAnsi="仿宋_GB2312" w:eastAsia="仿宋_GB2312" w:cs="仿宋_GB2312"/>
          <w:color w:val="auto"/>
          <w:kern w:val="0"/>
          <w:sz w:val="32"/>
          <w:szCs w:val="32"/>
          <w:highlight w:val="none"/>
          <w:u w:val="none"/>
        </w:rPr>
        <w:t>日常</w:t>
      </w:r>
      <w:r>
        <w:rPr>
          <w:rFonts w:hint="eastAsia" w:ascii="仿宋_GB2312" w:hAnsi="仿宋_GB2312" w:eastAsia="仿宋_GB2312" w:cs="仿宋_GB2312"/>
          <w:color w:val="auto"/>
          <w:kern w:val="0"/>
          <w:sz w:val="32"/>
          <w:szCs w:val="32"/>
          <w:highlight w:val="none"/>
          <w:u w:val="none"/>
          <w:lang w:val="en-US" w:eastAsia="zh-CN"/>
        </w:rPr>
        <w:t>监督</w:t>
      </w:r>
      <w:r>
        <w:rPr>
          <w:rFonts w:hint="eastAsia" w:ascii="仿宋_GB2312" w:hAnsi="仿宋_GB2312" w:eastAsia="仿宋_GB2312" w:cs="仿宋_GB2312"/>
          <w:color w:val="auto"/>
          <w:kern w:val="0"/>
          <w:sz w:val="32"/>
          <w:szCs w:val="32"/>
          <w:highlight w:val="none"/>
          <w:u w:val="none"/>
        </w:rPr>
        <w:t>管理</w:t>
      </w:r>
      <w:r>
        <w:rPr>
          <w:rFonts w:hint="eastAsia" w:ascii="仿宋_GB2312" w:hAnsi="仿宋_GB2312" w:eastAsia="仿宋_GB2312" w:cs="仿宋_GB2312"/>
          <w:color w:val="auto"/>
          <w:kern w:val="0"/>
          <w:sz w:val="32"/>
          <w:szCs w:val="32"/>
          <w:highlight w:val="none"/>
          <w:u w:val="none"/>
          <w:lang w:val="en-US" w:eastAsia="zh-CN"/>
        </w:rPr>
        <w:t>工作</w:t>
      </w:r>
      <w:r>
        <w:rPr>
          <w:rFonts w:hint="eastAsia" w:ascii="仿宋_GB2312" w:hAnsi="仿宋_GB2312" w:eastAsia="仿宋_GB2312" w:cs="仿宋_GB2312"/>
          <w:color w:val="auto"/>
          <w:kern w:val="0"/>
          <w:sz w:val="32"/>
          <w:szCs w:val="32"/>
          <w:highlight w:val="none"/>
          <w:u w:val="none"/>
        </w:rPr>
        <w:t>。</w:t>
      </w:r>
    </w:p>
    <w:p w14:paraId="4B8C3E0C">
      <w:pPr>
        <w:pStyle w:val="7"/>
        <w:keepNext w:val="0"/>
        <w:keepLines w:val="0"/>
        <w:pageBreakBefore w:val="0"/>
        <w:kinsoku/>
        <w:wordWrap/>
        <w:overflowPunct/>
        <w:topLinePunct w:val="0"/>
        <w:autoSpaceDE/>
        <w:autoSpaceDN/>
        <w:bidi w:val="0"/>
        <w:adjustRightInd/>
        <w:spacing w:beforeAutospacing="0" w:afterAutospacing="0" w:line="592" w:lineRule="exact"/>
        <w:ind w:firstLine="640" w:firstLineChars="200"/>
        <w:textAlignment w:val="auto"/>
        <w:rPr>
          <w:rFonts w:hint="default"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rPr>
        <w:t>第九条 医保定点零售药店星级评定人员应由</w:t>
      </w:r>
      <w:r>
        <w:rPr>
          <w:rFonts w:hint="eastAsia" w:ascii="仿宋_GB2312" w:hAnsi="仿宋_GB2312" w:eastAsia="仿宋_GB2312" w:cs="仿宋_GB2312"/>
          <w:bCs/>
          <w:color w:val="auto"/>
          <w:spacing w:val="8"/>
          <w:sz w:val="32"/>
          <w:szCs w:val="32"/>
          <w:highlight w:val="none"/>
          <w:u w:val="none"/>
          <w:lang w:val="en-US" w:eastAsia="zh-CN"/>
        </w:rPr>
        <w:t>医保行政及经办、基金安全防控、医药卫生、财务管理、信息技术等人员组成，且不得少于5人，同时可邀请医药卫生、法律专业、人大政协、派驻纪检组、社会监督员等人员参加、监督。</w:t>
      </w:r>
    </w:p>
    <w:p w14:paraId="1A362CB9">
      <w:pPr>
        <w:pStyle w:val="7"/>
        <w:keepNext w:val="0"/>
        <w:keepLines w:val="0"/>
        <w:pageBreakBefore w:val="0"/>
        <w:kinsoku/>
        <w:wordWrap/>
        <w:overflowPunct/>
        <w:topLinePunct w:val="0"/>
        <w:autoSpaceDE/>
        <w:autoSpaceDN/>
        <w:bidi w:val="0"/>
        <w:adjustRightInd/>
        <w:spacing w:beforeAutospacing="0" w:afterAutospacing="0" w:line="592"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十</w:t>
      </w:r>
      <w:r>
        <w:rPr>
          <w:rFonts w:hint="eastAsia" w:ascii="仿宋_GB2312" w:hAnsi="仿宋_GB2312" w:eastAsia="仿宋_GB2312" w:cs="仿宋_GB2312"/>
          <w:color w:val="auto"/>
          <w:sz w:val="32"/>
          <w:szCs w:val="32"/>
          <w:highlight w:val="none"/>
        </w:rPr>
        <w:t>条 定点零售药店</w:t>
      </w:r>
      <w:r>
        <w:rPr>
          <w:rFonts w:hint="eastAsia" w:ascii="仿宋_GB2312" w:hAnsi="仿宋_GB2312" w:eastAsia="仿宋_GB2312" w:cs="仿宋_GB2312"/>
          <w:color w:val="auto"/>
          <w:sz w:val="32"/>
          <w:szCs w:val="32"/>
          <w:highlight w:val="none"/>
          <w:lang w:val="en-US" w:eastAsia="zh-CN"/>
        </w:rPr>
        <w:t>星级</w:t>
      </w:r>
      <w:r>
        <w:rPr>
          <w:rFonts w:hint="eastAsia" w:ascii="仿宋_GB2312" w:hAnsi="仿宋_GB2312" w:eastAsia="仿宋_GB2312" w:cs="仿宋_GB2312"/>
          <w:color w:val="auto"/>
          <w:sz w:val="32"/>
          <w:szCs w:val="32"/>
          <w:highlight w:val="none"/>
        </w:rPr>
        <w:t>评定实行动态管理，</w:t>
      </w:r>
      <w:r>
        <w:rPr>
          <w:rFonts w:hint="eastAsia" w:ascii="仿宋_GB2312" w:hAnsi="仿宋_GB2312" w:eastAsia="仿宋_GB2312" w:cs="仿宋_GB2312"/>
          <w:color w:val="auto"/>
          <w:sz w:val="32"/>
          <w:szCs w:val="32"/>
          <w:highlight w:val="none"/>
          <w:lang w:val="en-US" w:eastAsia="zh-CN"/>
        </w:rPr>
        <w:t>原则上评定年度内不予上调星级，但</w:t>
      </w:r>
      <w:r>
        <w:rPr>
          <w:rFonts w:hint="eastAsia" w:ascii="仿宋_GB2312" w:hAnsi="仿宋_GB2312" w:eastAsia="仿宋_GB2312" w:cs="仿宋_GB2312"/>
          <w:color w:val="auto"/>
          <w:sz w:val="32"/>
          <w:szCs w:val="32"/>
          <w:highlight w:val="none"/>
        </w:rPr>
        <w:t>根据监督</w:t>
      </w:r>
      <w:r>
        <w:rPr>
          <w:rFonts w:hint="eastAsia" w:ascii="仿宋_GB2312" w:hAnsi="仿宋_GB2312" w:eastAsia="仿宋_GB2312" w:cs="仿宋_GB2312"/>
          <w:color w:val="auto"/>
          <w:sz w:val="32"/>
          <w:szCs w:val="32"/>
          <w:highlight w:val="none"/>
          <w:lang w:val="en-US" w:eastAsia="zh-CN"/>
        </w:rPr>
        <w:t>管理</w:t>
      </w:r>
      <w:r>
        <w:rPr>
          <w:rFonts w:hint="eastAsia" w:ascii="仿宋_GB2312" w:hAnsi="仿宋_GB2312" w:eastAsia="仿宋_GB2312" w:cs="仿宋_GB2312"/>
          <w:color w:val="auto"/>
          <w:sz w:val="32"/>
          <w:szCs w:val="32"/>
          <w:highlight w:val="none"/>
        </w:rPr>
        <w:t>情况</w:t>
      </w:r>
      <w:r>
        <w:rPr>
          <w:rFonts w:hint="eastAsia" w:ascii="仿宋_GB2312" w:hAnsi="仿宋_GB2312" w:eastAsia="仿宋_GB2312" w:cs="仿宋_GB2312"/>
          <w:color w:val="auto"/>
          <w:sz w:val="32"/>
          <w:szCs w:val="32"/>
          <w:highlight w:val="none"/>
          <w:lang w:val="en-US" w:eastAsia="zh-CN"/>
        </w:rPr>
        <w:t>可降低星级。</w:t>
      </w:r>
    </w:p>
    <w:p w14:paraId="3C301F39">
      <w:pPr>
        <w:pStyle w:val="7"/>
        <w:spacing w:beforeAutospacing="0" w:afterAutospacing="0" w:line="579" w:lineRule="exact"/>
        <w:jc w:val="center"/>
        <w:rPr>
          <w:rFonts w:hint="eastAsia" w:ascii="仿宋_GB2312" w:hAnsi="仿宋_GB2312" w:eastAsia="仿宋_GB2312" w:cs="仿宋_GB2312"/>
          <w:b/>
          <w:bCs/>
          <w:color w:val="auto"/>
          <w:sz w:val="32"/>
          <w:szCs w:val="32"/>
          <w:highlight w:val="none"/>
        </w:rPr>
      </w:pPr>
    </w:p>
    <w:p w14:paraId="6DB8A197">
      <w:pPr>
        <w:pStyle w:val="7"/>
        <w:spacing w:beforeAutospacing="0" w:afterAutospacing="0" w:line="579" w:lineRule="exact"/>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第四章 结果运用</w:t>
      </w:r>
    </w:p>
    <w:p w14:paraId="78D0D413">
      <w:pPr>
        <w:widowControl/>
        <w:shd w:val="clear" w:color="auto" w:fill="FFFFFF"/>
        <w:spacing w:line="58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第十</w:t>
      </w:r>
      <w:r>
        <w:rPr>
          <w:rFonts w:hint="eastAsia" w:ascii="仿宋_GB2312" w:hAnsi="仿宋_GB2312" w:eastAsia="仿宋_GB2312" w:cs="仿宋_GB2312"/>
          <w:color w:val="auto"/>
          <w:kern w:val="0"/>
          <w:sz w:val="32"/>
          <w:szCs w:val="32"/>
          <w:highlight w:val="none"/>
          <w:lang w:val="en-US" w:eastAsia="zh-CN"/>
        </w:rPr>
        <w:t>一</w:t>
      </w:r>
      <w:r>
        <w:rPr>
          <w:rFonts w:hint="eastAsia" w:ascii="仿宋_GB2312" w:hAnsi="仿宋_GB2312" w:eastAsia="仿宋_GB2312" w:cs="仿宋_GB2312"/>
          <w:color w:val="auto"/>
          <w:kern w:val="0"/>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kern w:val="0"/>
          <w:sz w:val="32"/>
          <w:szCs w:val="32"/>
          <w:highlight w:val="none"/>
        </w:rPr>
        <w:t>星级医保定点零售药店实行</w:t>
      </w:r>
      <w:r>
        <w:rPr>
          <w:rFonts w:hint="eastAsia" w:ascii="仿宋_GB2312" w:hAnsi="仿宋_GB2312" w:eastAsia="仿宋_GB2312" w:cs="仿宋_GB2312"/>
          <w:color w:val="auto"/>
          <w:kern w:val="0"/>
          <w:sz w:val="32"/>
          <w:szCs w:val="32"/>
          <w:highlight w:val="none"/>
          <w:lang w:val="en-US" w:eastAsia="zh-CN"/>
        </w:rPr>
        <w:t>激励约束</w:t>
      </w:r>
      <w:r>
        <w:rPr>
          <w:rFonts w:hint="eastAsia" w:ascii="仿宋_GB2312" w:hAnsi="仿宋_GB2312" w:eastAsia="仿宋_GB2312" w:cs="仿宋_GB2312"/>
          <w:color w:val="auto"/>
          <w:kern w:val="0"/>
          <w:sz w:val="32"/>
          <w:szCs w:val="32"/>
          <w:highlight w:val="none"/>
        </w:rPr>
        <w:t>政策</w:t>
      </w:r>
    </w:p>
    <w:p w14:paraId="6B2F2A93">
      <w:pPr>
        <w:widowControl/>
        <w:shd w:val="clear" w:color="auto" w:fill="FFFFFF"/>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sz w:val="32"/>
          <w:szCs w:val="32"/>
          <w:highlight w:val="none"/>
        </w:rPr>
        <w:t>一）评定为</w:t>
      </w:r>
      <w:r>
        <w:rPr>
          <w:rFonts w:hint="eastAsia" w:ascii="仿宋_GB2312" w:hAnsi="仿宋_GB2312" w:eastAsia="仿宋_GB2312" w:cs="仿宋_GB2312"/>
          <w:color w:val="auto"/>
          <w:sz w:val="32"/>
          <w:szCs w:val="32"/>
          <w:highlight w:val="none"/>
          <w:lang w:val="en-US" w:eastAsia="zh-CN"/>
        </w:rPr>
        <w:t>五星</w:t>
      </w:r>
      <w:r>
        <w:rPr>
          <w:rFonts w:hint="eastAsia" w:ascii="仿宋_GB2312" w:hAnsi="仿宋_GB2312" w:eastAsia="仿宋_GB2312" w:cs="仿宋_GB2312"/>
          <w:color w:val="auto"/>
          <w:sz w:val="32"/>
          <w:szCs w:val="32"/>
          <w:highlight w:val="none"/>
        </w:rPr>
        <w:t>级的医保定点零售药店，可享受以下激励政策：</w:t>
      </w:r>
    </w:p>
    <w:p w14:paraId="0604F461">
      <w:pPr>
        <w:pStyle w:val="7"/>
        <w:spacing w:beforeAutospacing="0" w:afterAutospacing="0" w:line="579"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申请办理医疗保障业务时，应当给予优先办理</w:t>
      </w:r>
      <w:r>
        <w:rPr>
          <w:rFonts w:hint="eastAsia" w:ascii="仿宋_GB2312" w:hAnsi="仿宋_GB2312" w:eastAsia="仿宋_GB2312" w:cs="仿宋_GB2312"/>
          <w:color w:val="auto"/>
          <w:sz w:val="32"/>
          <w:szCs w:val="32"/>
          <w:highlight w:val="none"/>
          <w:lang w:eastAsia="zh-CN"/>
        </w:rPr>
        <w:t>。</w:t>
      </w:r>
    </w:p>
    <w:p w14:paraId="7289D05F">
      <w:pPr>
        <w:widowControl/>
        <w:shd w:val="clear" w:color="auto" w:fill="FFFFFF"/>
        <w:spacing w:line="58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2.上年度医保服务协议预留保证金全额拨付</w:t>
      </w:r>
      <w:r>
        <w:rPr>
          <w:rFonts w:hint="eastAsia" w:ascii="仿宋_GB2312" w:hAnsi="仿宋_GB2312" w:eastAsia="仿宋_GB2312" w:cs="仿宋_GB2312"/>
          <w:color w:val="auto"/>
          <w:sz w:val="32"/>
          <w:szCs w:val="32"/>
          <w:highlight w:val="none"/>
          <w:lang w:eastAsia="zh-CN"/>
        </w:rPr>
        <w:t>。</w:t>
      </w:r>
    </w:p>
    <w:p w14:paraId="79430FF9">
      <w:pPr>
        <w:pStyle w:val="7"/>
        <w:spacing w:beforeAutospacing="0" w:afterAutospacing="0" w:line="579" w:lineRule="exact"/>
        <w:ind w:firstLine="640" w:firstLineChars="200"/>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strike w:val="0"/>
          <w:dstrike w:val="0"/>
          <w:color w:val="auto"/>
          <w:kern w:val="0"/>
          <w:sz w:val="32"/>
          <w:szCs w:val="32"/>
          <w:highlight w:val="none"/>
          <w:lang w:val="en-US" w:eastAsia="zh-CN"/>
        </w:rPr>
        <w:t>给予</w:t>
      </w:r>
      <w:r>
        <w:rPr>
          <w:rFonts w:hint="eastAsia" w:ascii="仿宋_GB2312" w:hAnsi="仿宋_GB2312" w:eastAsia="仿宋_GB2312" w:cs="仿宋_GB2312"/>
          <w:color w:val="auto"/>
          <w:kern w:val="0"/>
          <w:sz w:val="32"/>
          <w:szCs w:val="32"/>
          <w:highlight w:val="none"/>
          <w:lang w:val="en-US" w:eastAsia="zh-CN"/>
        </w:rPr>
        <w:t>该药店</w:t>
      </w:r>
      <w:r>
        <w:rPr>
          <w:rFonts w:hint="eastAsia" w:ascii="仿宋_GB2312" w:hAnsi="仿宋_GB2312" w:eastAsia="仿宋_GB2312" w:cs="仿宋_GB2312"/>
          <w:strike w:val="0"/>
          <w:dstrike w:val="0"/>
          <w:color w:val="auto"/>
          <w:kern w:val="0"/>
          <w:sz w:val="32"/>
          <w:szCs w:val="32"/>
          <w:highlight w:val="none"/>
          <w:lang w:val="en-US" w:eastAsia="zh-CN"/>
        </w:rPr>
        <w:t>同一</w:t>
      </w:r>
      <w:r>
        <w:rPr>
          <w:rFonts w:hint="eastAsia" w:ascii="仿宋_GB2312" w:hAnsi="仿宋_GB2312" w:eastAsia="仿宋_GB2312" w:cs="仿宋_GB2312"/>
          <w:color w:val="auto"/>
          <w:kern w:val="0"/>
          <w:sz w:val="32"/>
          <w:szCs w:val="32"/>
          <w:highlight w:val="none"/>
          <w:lang w:val="en-US" w:eastAsia="zh-CN"/>
        </w:rPr>
        <w:t>法定代表人申请的新增</w:t>
      </w:r>
      <w:r>
        <w:rPr>
          <w:rFonts w:hint="eastAsia" w:ascii="仿宋_GB2312" w:hAnsi="仿宋_GB2312" w:eastAsia="仿宋_GB2312" w:cs="仿宋_GB2312"/>
          <w:color w:val="auto"/>
          <w:sz w:val="32"/>
          <w:szCs w:val="32"/>
          <w:highlight w:val="none"/>
        </w:rPr>
        <w:t>门诊慢特病（特殊药品）</w:t>
      </w:r>
      <w:r>
        <w:rPr>
          <w:rFonts w:hint="eastAsia" w:ascii="仿宋_GB2312" w:hAnsi="仿宋_GB2312" w:eastAsia="仿宋_GB2312" w:cs="仿宋_GB2312"/>
          <w:color w:val="auto"/>
          <w:sz w:val="32"/>
          <w:szCs w:val="32"/>
          <w:highlight w:val="none"/>
          <w:lang w:val="en-US" w:eastAsia="zh-CN"/>
        </w:rPr>
        <w:t>及职工门诊统筹定点零售药店</w:t>
      </w:r>
      <w:r>
        <w:rPr>
          <w:rFonts w:hint="eastAsia" w:ascii="仿宋_GB2312" w:hAnsi="仿宋_GB2312" w:eastAsia="仿宋_GB2312" w:cs="仿宋_GB2312"/>
          <w:color w:val="auto"/>
          <w:kern w:val="0"/>
          <w:sz w:val="32"/>
          <w:szCs w:val="32"/>
          <w:highlight w:val="none"/>
          <w:lang w:val="en-US" w:eastAsia="zh-CN"/>
        </w:rPr>
        <w:t>名额奖励，</w:t>
      </w:r>
      <w:r>
        <w:rPr>
          <w:rFonts w:hint="eastAsia" w:ascii="仿宋_GB2312" w:hAnsi="仿宋_GB2312" w:eastAsia="仿宋_GB2312" w:cs="仿宋_GB2312"/>
          <w:color w:val="auto"/>
          <w:kern w:val="0"/>
          <w:sz w:val="32"/>
          <w:szCs w:val="32"/>
          <w:highlight w:val="none"/>
          <w:u w:val="none"/>
          <w:lang w:val="en-US" w:eastAsia="zh-CN"/>
        </w:rPr>
        <w:t>有效期为一年。</w:t>
      </w:r>
      <w:r>
        <w:rPr>
          <w:rFonts w:hint="eastAsia" w:ascii="仿宋_GB2312" w:hAnsi="仿宋_GB2312" w:eastAsia="仿宋_GB2312" w:cs="仿宋_GB2312"/>
          <w:color w:val="auto"/>
          <w:kern w:val="0"/>
          <w:sz w:val="32"/>
          <w:szCs w:val="32"/>
          <w:highlight w:val="none"/>
          <w:lang w:val="en-US" w:eastAsia="zh-CN"/>
        </w:rPr>
        <w:t>奖励名额的数量与其评定的五星级药店数量一致，且不占新</w:t>
      </w:r>
      <w:r>
        <w:rPr>
          <w:rFonts w:hint="eastAsia" w:ascii="仿宋_GB2312" w:hAnsi="仿宋_GB2312" w:eastAsia="仿宋_GB2312" w:cs="仿宋_GB2312"/>
          <w:color w:val="auto"/>
          <w:kern w:val="0"/>
          <w:sz w:val="32"/>
          <w:szCs w:val="32"/>
          <w:highlight w:val="none"/>
          <w:u w:val="none"/>
          <w:lang w:val="en-US" w:eastAsia="zh-CN"/>
        </w:rPr>
        <w:t>增计划数名额。</w:t>
      </w:r>
      <w:r>
        <w:rPr>
          <w:rFonts w:hint="eastAsia" w:ascii="仿宋_GB2312" w:hAnsi="仿宋_GB2312" w:eastAsia="仿宋_GB2312" w:cs="仿宋_GB2312"/>
          <w:color w:val="auto"/>
          <w:kern w:val="0"/>
          <w:sz w:val="32"/>
          <w:szCs w:val="32"/>
          <w:highlight w:val="none"/>
          <w:lang w:val="en-US" w:eastAsia="zh-CN"/>
        </w:rPr>
        <w:t>奖励的</w:t>
      </w:r>
      <w:r>
        <w:rPr>
          <w:rFonts w:hint="eastAsia" w:ascii="仿宋_GB2312" w:hAnsi="仿宋_GB2312" w:eastAsia="仿宋_GB2312" w:cs="仿宋_GB2312"/>
          <w:color w:val="auto"/>
          <w:kern w:val="0"/>
          <w:sz w:val="32"/>
          <w:szCs w:val="32"/>
          <w:highlight w:val="none"/>
          <w:u w:val="none"/>
        </w:rPr>
        <w:t>新增定点</w:t>
      </w:r>
      <w:r>
        <w:rPr>
          <w:rFonts w:hint="eastAsia" w:ascii="仿宋_GB2312" w:hAnsi="仿宋_GB2312" w:eastAsia="仿宋_GB2312" w:cs="仿宋_GB2312"/>
          <w:color w:val="auto"/>
          <w:kern w:val="0"/>
          <w:sz w:val="32"/>
          <w:szCs w:val="32"/>
          <w:highlight w:val="none"/>
          <w:u w:val="none"/>
          <w:lang w:val="en-US" w:eastAsia="zh-CN"/>
        </w:rPr>
        <w:t>需符合门诊慢特病</w:t>
      </w:r>
    </w:p>
    <w:p w14:paraId="2FF030E0">
      <w:pPr>
        <w:pStyle w:val="7"/>
        <w:spacing w:beforeAutospacing="0" w:afterAutospacing="0" w:line="579" w:lineRule="exact"/>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rPr>
        <w:t>（特殊药品）、职工门诊统筹定点零售药店基本条件，经相关资料提供完善、定性评估通过后，无需开展现场</w:t>
      </w:r>
      <w:r>
        <w:rPr>
          <w:rFonts w:hint="eastAsia" w:ascii="仿宋_GB2312" w:hAnsi="仿宋_GB2312" w:eastAsia="仿宋_GB2312" w:cs="仿宋_GB2312"/>
          <w:color w:val="auto"/>
          <w:kern w:val="0"/>
          <w:sz w:val="32"/>
          <w:szCs w:val="32"/>
          <w:highlight w:val="none"/>
          <w:u w:val="none"/>
        </w:rPr>
        <w:t>评估</w:t>
      </w:r>
      <w:r>
        <w:rPr>
          <w:rFonts w:hint="eastAsia" w:ascii="仿宋_GB2312" w:hAnsi="仿宋_GB2312" w:eastAsia="仿宋_GB2312" w:cs="仿宋_GB2312"/>
          <w:color w:val="auto"/>
          <w:kern w:val="0"/>
          <w:sz w:val="32"/>
          <w:szCs w:val="32"/>
          <w:highlight w:val="none"/>
          <w:u w:val="none"/>
          <w:lang w:val="en-US" w:eastAsia="zh-CN"/>
        </w:rPr>
        <w:t>直接确定医保定点资格。</w:t>
      </w:r>
    </w:p>
    <w:p w14:paraId="67E94249">
      <w:pPr>
        <w:pStyle w:val="7"/>
        <w:spacing w:beforeAutospacing="0" w:afterAutospacing="0" w:line="579" w:lineRule="exact"/>
        <w:ind w:firstLine="640" w:firstLineChars="200"/>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eastAsia="zh-CN"/>
        </w:rPr>
        <w:t>4.减少日常监督检查频次。</w:t>
      </w:r>
    </w:p>
    <w:p w14:paraId="0D53ECF6">
      <w:pPr>
        <w:pStyle w:val="7"/>
        <w:spacing w:beforeAutospacing="0" w:afterAutospacing="0" w:line="579"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医保部门规定的其他</w:t>
      </w:r>
      <w:r>
        <w:rPr>
          <w:rFonts w:hint="eastAsia" w:ascii="仿宋_GB2312" w:hAnsi="仿宋_GB2312" w:eastAsia="仿宋_GB2312" w:cs="仿宋_GB2312"/>
          <w:color w:val="auto"/>
          <w:sz w:val="32"/>
          <w:szCs w:val="32"/>
          <w:highlight w:val="none"/>
          <w:lang w:val="en-US" w:eastAsia="zh-CN"/>
        </w:rPr>
        <w:t>奖励</w:t>
      </w:r>
      <w:r>
        <w:rPr>
          <w:rFonts w:hint="eastAsia" w:ascii="仿宋_GB2312" w:hAnsi="仿宋_GB2312" w:eastAsia="仿宋_GB2312" w:cs="仿宋_GB2312"/>
          <w:color w:val="auto"/>
          <w:sz w:val="32"/>
          <w:szCs w:val="32"/>
          <w:highlight w:val="none"/>
        </w:rPr>
        <w:t>激励措施。</w:t>
      </w:r>
    </w:p>
    <w:p w14:paraId="631C6A60">
      <w:pPr>
        <w:pStyle w:val="7"/>
        <w:spacing w:beforeAutospacing="0" w:afterAutospacing="0" w:line="579"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（二）评定为</w:t>
      </w:r>
      <w:r>
        <w:rPr>
          <w:rFonts w:hint="eastAsia" w:ascii="仿宋_GB2312" w:hAnsi="仿宋_GB2312" w:eastAsia="仿宋_GB2312" w:cs="仿宋_GB2312"/>
          <w:color w:val="auto"/>
          <w:sz w:val="32"/>
          <w:szCs w:val="32"/>
          <w:highlight w:val="none"/>
          <w:lang w:val="en-US" w:eastAsia="zh-CN"/>
        </w:rPr>
        <w:t>四星</w:t>
      </w:r>
      <w:r>
        <w:rPr>
          <w:rFonts w:hint="eastAsia" w:ascii="仿宋_GB2312" w:hAnsi="仿宋_GB2312" w:eastAsia="仿宋_GB2312" w:cs="仿宋_GB2312"/>
          <w:color w:val="auto"/>
          <w:sz w:val="32"/>
          <w:szCs w:val="32"/>
          <w:highlight w:val="none"/>
        </w:rPr>
        <w:t>级的医保定点零售药店，可享受以下激励政策：</w:t>
      </w:r>
    </w:p>
    <w:p w14:paraId="44464FA0">
      <w:pPr>
        <w:pStyle w:val="7"/>
        <w:spacing w:beforeAutospacing="0" w:afterAutospacing="0" w:line="579"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申请办理医疗保障业务时，应当给予优先办理</w:t>
      </w:r>
      <w:r>
        <w:rPr>
          <w:rFonts w:hint="eastAsia" w:ascii="仿宋_GB2312" w:hAnsi="仿宋_GB2312" w:eastAsia="仿宋_GB2312" w:cs="仿宋_GB2312"/>
          <w:color w:val="auto"/>
          <w:sz w:val="32"/>
          <w:szCs w:val="32"/>
          <w:highlight w:val="none"/>
          <w:lang w:eastAsia="zh-CN"/>
        </w:rPr>
        <w:t>。</w:t>
      </w:r>
    </w:p>
    <w:p w14:paraId="47DF9B29">
      <w:pPr>
        <w:widowControl/>
        <w:shd w:val="clear" w:color="auto" w:fill="FFFFFF"/>
        <w:spacing w:line="58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2.上年度医保服务协议预留保证金全额拨付</w:t>
      </w:r>
      <w:r>
        <w:rPr>
          <w:rFonts w:hint="eastAsia" w:ascii="仿宋_GB2312" w:hAnsi="仿宋_GB2312" w:eastAsia="仿宋_GB2312" w:cs="仿宋_GB2312"/>
          <w:color w:val="auto"/>
          <w:sz w:val="32"/>
          <w:szCs w:val="32"/>
          <w:highlight w:val="none"/>
          <w:lang w:eastAsia="zh-CN"/>
        </w:rPr>
        <w:t>。</w:t>
      </w:r>
    </w:p>
    <w:p w14:paraId="6EB8D935">
      <w:pPr>
        <w:pStyle w:val="7"/>
        <w:spacing w:beforeAutospacing="0" w:afterAutospacing="0" w:line="579"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strike w:val="0"/>
          <w:dstrike w:val="0"/>
          <w:color w:val="auto"/>
          <w:kern w:val="0"/>
          <w:sz w:val="32"/>
          <w:szCs w:val="32"/>
          <w:highlight w:val="none"/>
          <w:lang w:val="en-US" w:eastAsia="zh-CN"/>
        </w:rPr>
        <w:t>给予</w:t>
      </w:r>
      <w:r>
        <w:rPr>
          <w:rFonts w:hint="eastAsia" w:ascii="仿宋_GB2312" w:hAnsi="仿宋_GB2312" w:eastAsia="仿宋_GB2312" w:cs="仿宋_GB2312"/>
          <w:color w:val="auto"/>
          <w:kern w:val="0"/>
          <w:sz w:val="32"/>
          <w:szCs w:val="32"/>
          <w:highlight w:val="none"/>
          <w:lang w:val="en-US" w:eastAsia="zh-CN"/>
        </w:rPr>
        <w:t>该药店</w:t>
      </w:r>
      <w:r>
        <w:rPr>
          <w:rFonts w:hint="eastAsia" w:ascii="仿宋_GB2312" w:hAnsi="仿宋_GB2312" w:eastAsia="仿宋_GB2312" w:cs="仿宋_GB2312"/>
          <w:strike w:val="0"/>
          <w:dstrike w:val="0"/>
          <w:color w:val="auto"/>
          <w:kern w:val="0"/>
          <w:sz w:val="32"/>
          <w:szCs w:val="32"/>
          <w:highlight w:val="none"/>
          <w:lang w:val="en-US" w:eastAsia="zh-CN"/>
        </w:rPr>
        <w:t>同一</w:t>
      </w:r>
      <w:r>
        <w:rPr>
          <w:rFonts w:hint="eastAsia" w:ascii="仿宋_GB2312" w:hAnsi="仿宋_GB2312" w:eastAsia="仿宋_GB2312" w:cs="仿宋_GB2312"/>
          <w:color w:val="auto"/>
          <w:kern w:val="0"/>
          <w:sz w:val="32"/>
          <w:szCs w:val="32"/>
          <w:highlight w:val="none"/>
          <w:lang w:val="en-US" w:eastAsia="zh-CN"/>
        </w:rPr>
        <w:t>法定代表人申请的新增</w:t>
      </w:r>
      <w:r>
        <w:rPr>
          <w:rFonts w:hint="eastAsia" w:ascii="仿宋_GB2312" w:hAnsi="仿宋_GB2312" w:eastAsia="仿宋_GB2312" w:cs="仿宋_GB2312"/>
          <w:color w:val="auto"/>
          <w:sz w:val="32"/>
          <w:szCs w:val="32"/>
          <w:highlight w:val="none"/>
          <w:lang w:val="en-US" w:eastAsia="zh-CN"/>
        </w:rPr>
        <w:t>职工门诊统筹定点零售药店</w:t>
      </w:r>
      <w:r>
        <w:rPr>
          <w:rFonts w:hint="eastAsia" w:ascii="仿宋_GB2312" w:hAnsi="仿宋_GB2312" w:eastAsia="仿宋_GB2312" w:cs="仿宋_GB2312"/>
          <w:color w:val="auto"/>
          <w:kern w:val="0"/>
          <w:sz w:val="32"/>
          <w:szCs w:val="32"/>
          <w:highlight w:val="none"/>
          <w:lang w:val="en-US" w:eastAsia="zh-CN"/>
        </w:rPr>
        <w:t>名额奖励，</w:t>
      </w:r>
      <w:r>
        <w:rPr>
          <w:rFonts w:hint="eastAsia" w:ascii="仿宋_GB2312" w:hAnsi="仿宋_GB2312" w:eastAsia="仿宋_GB2312" w:cs="仿宋_GB2312"/>
          <w:color w:val="auto"/>
          <w:kern w:val="0"/>
          <w:sz w:val="32"/>
          <w:szCs w:val="32"/>
          <w:highlight w:val="none"/>
          <w:u w:val="none"/>
          <w:lang w:val="en-US" w:eastAsia="zh-CN"/>
        </w:rPr>
        <w:t>有效期为一年。</w:t>
      </w:r>
      <w:r>
        <w:rPr>
          <w:rFonts w:hint="eastAsia" w:ascii="仿宋_GB2312" w:hAnsi="仿宋_GB2312" w:eastAsia="仿宋_GB2312" w:cs="仿宋_GB2312"/>
          <w:color w:val="auto"/>
          <w:kern w:val="0"/>
          <w:sz w:val="32"/>
          <w:szCs w:val="32"/>
          <w:highlight w:val="none"/>
          <w:lang w:val="en-US" w:eastAsia="zh-CN"/>
        </w:rPr>
        <w:t>奖励名额的数量与其评定的四星级药店数量一致，且不占新</w:t>
      </w:r>
      <w:r>
        <w:rPr>
          <w:rFonts w:hint="eastAsia" w:ascii="仿宋_GB2312" w:hAnsi="仿宋_GB2312" w:eastAsia="仿宋_GB2312" w:cs="仿宋_GB2312"/>
          <w:color w:val="auto"/>
          <w:kern w:val="0"/>
          <w:sz w:val="32"/>
          <w:szCs w:val="32"/>
          <w:highlight w:val="none"/>
          <w:u w:val="none"/>
          <w:lang w:val="en-US" w:eastAsia="zh-CN"/>
        </w:rPr>
        <w:t>增计划数名额。</w:t>
      </w:r>
      <w:r>
        <w:rPr>
          <w:rFonts w:hint="eastAsia" w:ascii="仿宋_GB2312" w:hAnsi="仿宋_GB2312" w:eastAsia="仿宋_GB2312" w:cs="仿宋_GB2312"/>
          <w:color w:val="auto"/>
          <w:kern w:val="0"/>
          <w:sz w:val="32"/>
          <w:szCs w:val="32"/>
          <w:highlight w:val="none"/>
          <w:lang w:val="en-US" w:eastAsia="zh-CN"/>
        </w:rPr>
        <w:t>奖励的</w:t>
      </w:r>
      <w:r>
        <w:rPr>
          <w:rFonts w:hint="eastAsia" w:ascii="仿宋_GB2312" w:hAnsi="仿宋_GB2312" w:eastAsia="仿宋_GB2312" w:cs="仿宋_GB2312"/>
          <w:color w:val="auto"/>
          <w:kern w:val="0"/>
          <w:sz w:val="32"/>
          <w:szCs w:val="32"/>
          <w:highlight w:val="none"/>
          <w:u w:val="none"/>
        </w:rPr>
        <w:t>新增定点</w:t>
      </w:r>
      <w:r>
        <w:rPr>
          <w:rFonts w:hint="eastAsia" w:ascii="仿宋_GB2312" w:hAnsi="仿宋_GB2312" w:eastAsia="仿宋_GB2312" w:cs="仿宋_GB2312"/>
          <w:color w:val="auto"/>
          <w:kern w:val="0"/>
          <w:sz w:val="32"/>
          <w:szCs w:val="32"/>
          <w:highlight w:val="none"/>
          <w:u w:val="none"/>
          <w:lang w:val="en-US" w:eastAsia="zh-CN"/>
        </w:rPr>
        <w:t>需符合职工门诊统筹定点零售药店基本条件，经相关资料提供完善、定性评估通过后，无需开展现场</w:t>
      </w:r>
      <w:r>
        <w:rPr>
          <w:rFonts w:hint="eastAsia" w:ascii="仿宋_GB2312" w:hAnsi="仿宋_GB2312" w:eastAsia="仿宋_GB2312" w:cs="仿宋_GB2312"/>
          <w:color w:val="auto"/>
          <w:kern w:val="0"/>
          <w:sz w:val="32"/>
          <w:szCs w:val="32"/>
          <w:highlight w:val="none"/>
          <w:u w:val="none"/>
        </w:rPr>
        <w:t>评估</w:t>
      </w:r>
      <w:r>
        <w:rPr>
          <w:rFonts w:hint="eastAsia" w:ascii="仿宋_GB2312" w:hAnsi="仿宋_GB2312" w:eastAsia="仿宋_GB2312" w:cs="仿宋_GB2312"/>
          <w:color w:val="auto"/>
          <w:kern w:val="0"/>
          <w:sz w:val="32"/>
          <w:szCs w:val="32"/>
          <w:highlight w:val="none"/>
          <w:u w:val="none"/>
          <w:lang w:val="en-US" w:eastAsia="zh-CN"/>
        </w:rPr>
        <w:t>直接确定医保定点资格。</w:t>
      </w:r>
    </w:p>
    <w:p w14:paraId="687DD324">
      <w:pPr>
        <w:pStyle w:val="7"/>
        <w:spacing w:beforeAutospacing="0" w:afterAutospacing="0" w:line="579"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4.减少日常监督检查频次。</w:t>
      </w:r>
    </w:p>
    <w:p w14:paraId="65D8C5DC">
      <w:pPr>
        <w:pStyle w:val="7"/>
        <w:spacing w:beforeAutospacing="0" w:afterAutospacing="0" w:line="579"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医保部门规定的其他</w:t>
      </w:r>
      <w:r>
        <w:rPr>
          <w:rFonts w:hint="eastAsia" w:ascii="仿宋_GB2312" w:hAnsi="仿宋_GB2312" w:eastAsia="仿宋_GB2312" w:cs="仿宋_GB2312"/>
          <w:color w:val="auto"/>
          <w:sz w:val="32"/>
          <w:szCs w:val="32"/>
          <w:highlight w:val="none"/>
          <w:lang w:val="en-US" w:eastAsia="zh-CN"/>
        </w:rPr>
        <w:t>奖励</w:t>
      </w:r>
      <w:r>
        <w:rPr>
          <w:rFonts w:hint="eastAsia" w:ascii="仿宋_GB2312" w:hAnsi="仿宋_GB2312" w:eastAsia="仿宋_GB2312" w:cs="仿宋_GB2312"/>
          <w:color w:val="auto"/>
          <w:sz w:val="32"/>
          <w:szCs w:val="32"/>
          <w:highlight w:val="none"/>
        </w:rPr>
        <w:t>激励措施。</w:t>
      </w:r>
    </w:p>
    <w:p w14:paraId="44B8DCEC">
      <w:pPr>
        <w:pStyle w:val="7"/>
        <w:spacing w:beforeAutospacing="0" w:afterAutospacing="0" w:line="579"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（三）评定为</w:t>
      </w:r>
      <w:r>
        <w:rPr>
          <w:rFonts w:hint="eastAsia" w:ascii="仿宋_GB2312" w:hAnsi="仿宋_GB2312" w:eastAsia="仿宋_GB2312" w:cs="仿宋_GB2312"/>
          <w:color w:val="auto"/>
          <w:sz w:val="32"/>
          <w:szCs w:val="32"/>
          <w:highlight w:val="none"/>
          <w:lang w:val="en-US" w:eastAsia="zh-CN"/>
        </w:rPr>
        <w:t>三星</w:t>
      </w:r>
      <w:r>
        <w:rPr>
          <w:rFonts w:hint="eastAsia" w:ascii="仿宋_GB2312" w:hAnsi="仿宋_GB2312" w:eastAsia="仿宋_GB2312" w:cs="仿宋_GB2312"/>
          <w:color w:val="auto"/>
          <w:sz w:val="32"/>
          <w:szCs w:val="32"/>
          <w:highlight w:val="none"/>
        </w:rPr>
        <w:t>级的医保定点零售药店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按照正常规定</w:t>
      </w:r>
      <w:r>
        <w:rPr>
          <w:rFonts w:hint="eastAsia" w:ascii="仿宋_GB2312" w:hAnsi="仿宋_GB2312" w:eastAsia="仿宋_GB2312" w:cs="仿宋_GB2312"/>
          <w:color w:val="auto"/>
          <w:sz w:val="32"/>
          <w:szCs w:val="32"/>
          <w:highlight w:val="none"/>
          <w:lang w:val="en-US" w:eastAsia="zh-CN"/>
        </w:rPr>
        <w:t>纳入监管</w:t>
      </w:r>
      <w:r>
        <w:rPr>
          <w:rFonts w:hint="eastAsia" w:ascii="仿宋_GB2312" w:hAnsi="仿宋_GB2312" w:eastAsia="仿宋_GB2312" w:cs="仿宋_GB2312"/>
          <w:color w:val="auto"/>
          <w:sz w:val="32"/>
          <w:szCs w:val="32"/>
          <w:highlight w:val="none"/>
        </w:rPr>
        <w:t>。</w:t>
      </w:r>
    </w:p>
    <w:p w14:paraId="0FBABA62">
      <w:pPr>
        <w:pStyle w:val="7"/>
        <w:spacing w:beforeAutospacing="0" w:afterAutospacing="0" w:line="579"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（四）评定为</w:t>
      </w:r>
      <w:r>
        <w:rPr>
          <w:rFonts w:hint="eastAsia" w:ascii="仿宋_GB2312" w:hAnsi="仿宋_GB2312" w:eastAsia="仿宋_GB2312" w:cs="仿宋_GB2312"/>
          <w:color w:val="auto"/>
          <w:sz w:val="32"/>
          <w:szCs w:val="32"/>
          <w:highlight w:val="none"/>
          <w:lang w:val="en-US" w:eastAsia="zh-CN"/>
        </w:rPr>
        <w:t>二星</w:t>
      </w:r>
      <w:r>
        <w:rPr>
          <w:rFonts w:hint="eastAsia" w:ascii="仿宋_GB2312" w:hAnsi="仿宋_GB2312" w:eastAsia="仿宋_GB2312" w:cs="仿宋_GB2312"/>
          <w:color w:val="auto"/>
          <w:sz w:val="32"/>
          <w:szCs w:val="32"/>
          <w:highlight w:val="none"/>
        </w:rPr>
        <w:t>级的医保定点零售药店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加大日常监督检查力度，每年不少于1次。</w:t>
      </w:r>
    </w:p>
    <w:p w14:paraId="788E84D8">
      <w:pPr>
        <w:pStyle w:val="7"/>
        <w:spacing w:beforeAutospacing="0" w:afterAutospacing="0" w:line="579"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（五）评定为</w:t>
      </w:r>
      <w:r>
        <w:rPr>
          <w:rFonts w:hint="eastAsia" w:ascii="仿宋_GB2312" w:hAnsi="仿宋_GB2312" w:eastAsia="仿宋_GB2312" w:cs="仿宋_GB2312"/>
          <w:color w:val="auto"/>
          <w:sz w:val="32"/>
          <w:szCs w:val="32"/>
          <w:highlight w:val="none"/>
          <w:lang w:val="en-US" w:eastAsia="zh-CN"/>
        </w:rPr>
        <w:t>一星</w:t>
      </w:r>
      <w:r>
        <w:rPr>
          <w:rFonts w:hint="eastAsia" w:ascii="仿宋_GB2312" w:hAnsi="仿宋_GB2312" w:eastAsia="仿宋_GB2312" w:cs="仿宋_GB2312"/>
          <w:color w:val="auto"/>
          <w:sz w:val="32"/>
          <w:szCs w:val="32"/>
          <w:highlight w:val="none"/>
        </w:rPr>
        <w:t>级的医保定点零售药店，</w:t>
      </w:r>
      <w:r>
        <w:rPr>
          <w:rFonts w:hint="eastAsia" w:ascii="仿宋_GB2312" w:hAnsi="仿宋_GB2312" w:eastAsia="仿宋_GB2312" w:cs="仿宋_GB2312"/>
          <w:color w:val="auto"/>
          <w:sz w:val="32"/>
          <w:szCs w:val="32"/>
          <w:highlight w:val="none"/>
          <w:lang w:val="en-US" w:eastAsia="zh-CN"/>
        </w:rPr>
        <w:t>列入市级核查的重点对象</w:t>
      </w:r>
      <w:r>
        <w:rPr>
          <w:rFonts w:hint="eastAsia" w:ascii="仿宋_GB2312" w:hAnsi="仿宋_GB2312" w:eastAsia="仿宋_GB2312" w:cs="仿宋_GB2312"/>
          <w:color w:val="auto"/>
          <w:sz w:val="32"/>
          <w:szCs w:val="32"/>
          <w:highlight w:val="none"/>
        </w:rPr>
        <w:t>。</w:t>
      </w:r>
    </w:p>
    <w:p w14:paraId="4969769C">
      <w:pPr>
        <w:pStyle w:val="7"/>
        <w:spacing w:beforeAutospacing="0" w:afterAutospacing="0" w:line="579"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第十二条 </w:t>
      </w:r>
      <w:r>
        <w:rPr>
          <w:rFonts w:hint="eastAsia" w:ascii="仿宋_GB2312" w:hAnsi="仿宋_GB2312" w:eastAsia="仿宋_GB2312" w:cs="仿宋_GB2312"/>
          <w:color w:val="auto"/>
          <w:sz w:val="32"/>
          <w:szCs w:val="32"/>
          <w:highlight w:val="none"/>
        </w:rPr>
        <w:t>定点零售药店</w:t>
      </w:r>
      <w:r>
        <w:rPr>
          <w:rFonts w:hint="eastAsia" w:ascii="仿宋_GB2312" w:hAnsi="仿宋_GB2312" w:eastAsia="仿宋_GB2312" w:cs="仿宋_GB2312"/>
          <w:color w:val="auto"/>
          <w:sz w:val="32"/>
          <w:szCs w:val="32"/>
          <w:highlight w:val="none"/>
          <w:lang w:val="en-US" w:eastAsia="zh-CN"/>
        </w:rPr>
        <w:t>连续三年评为二星级及以下的，以及连续两年评为一星级的，属地医保经办机构应当暂停结算医保费用并督促其限期整改，整改到位的恢复医保费用结算。</w:t>
      </w:r>
    </w:p>
    <w:p w14:paraId="0B98428A">
      <w:pPr>
        <w:pStyle w:val="7"/>
        <w:spacing w:beforeAutospacing="0" w:afterAutospacing="0" w:line="579"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第十三条 各县市区医疗保障部门在星级评定工作开展过程中，发现定点零售药店存在涉嫌违反医保服务协议内容的，应及时反馈医保经办机构核实处理。</w:t>
      </w:r>
    </w:p>
    <w:p w14:paraId="46433AFC">
      <w:pPr>
        <w:pStyle w:val="7"/>
        <w:spacing w:beforeAutospacing="0" w:afterAutospacing="0" w:line="579"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第十四条 定点零售药店应按评定标准提供真实、有效的资料，定点零售药店提供的星级评定材料经查实存在弄虚作假的，属地医保经办机构应中止医保协议。</w:t>
      </w:r>
    </w:p>
    <w:p w14:paraId="1DF52506">
      <w:pPr>
        <w:pStyle w:val="7"/>
        <w:spacing w:beforeAutospacing="0" w:afterAutospacing="0" w:line="579"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十五</w:t>
      </w:r>
      <w:r>
        <w:rPr>
          <w:rFonts w:hint="eastAsia" w:ascii="仿宋_GB2312" w:hAnsi="仿宋_GB2312" w:eastAsia="仿宋_GB2312" w:cs="仿宋_GB2312"/>
          <w:color w:val="auto"/>
          <w:sz w:val="32"/>
          <w:szCs w:val="32"/>
          <w:highlight w:val="none"/>
        </w:rPr>
        <w:t>条 管理等级为</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星及以下级别的定点零售药店不得申请纳入门诊慢特病（特殊药品）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职工门诊统筹</w:t>
      </w:r>
      <w:r>
        <w:rPr>
          <w:rFonts w:hint="eastAsia" w:ascii="仿宋_GB2312" w:hAnsi="仿宋_GB2312" w:eastAsia="仿宋_GB2312" w:cs="仿宋_GB2312"/>
          <w:color w:val="auto"/>
          <w:sz w:val="32"/>
          <w:szCs w:val="32"/>
          <w:highlight w:val="none"/>
        </w:rPr>
        <w:t>定点零售药店</w:t>
      </w:r>
      <w:r>
        <w:rPr>
          <w:rFonts w:hint="eastAsia" w:ascii="仿宋_GB2312" w:hAnsi="仿宋_GB2312" w:eastAsia="仿宋_GB2312" w:cs="仿宋_GB2312"/>
          <w:color w:val="auto"/>
          <w:sz w:val="32"/>
          <w:szCs w:val="32"/>
          <w:highlight w:val="none"/>
          <w:lang w:eastAsia="zh-CN"/>
        </w:rPr>
        <w:t>。</w:t>
      </w:r>
    </w:p>
    <w:p w14:paraId="639C8F22">
      <w:pPr>
        <w:pStyle w:val="7"/>
        <w:numPr>
          <w:ilvl w:val="0"/>
          <w:numId w:val="0"/>
        </w:numPr>
        <w:spacing w:beforeAutospacing="0" w:afterAutospacing="0" w:line="579"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lang w:val="en-US" w:eastAsia="zh-CN" w:bidi="ar-SA"/>
        </w:rPr>
        <w:t xml:space="preserve">第十六条 </w:t>
      </w:r>
      <w:r>
        <w:rPr>
          <w:rFonts w:hint="eastAsia" w:ascii="仿宋_GB2312" w:hAnsi="仿宋_GB2312" w:eastAsia="仿宋_GB2312" w:cs="仿宋_GB2312"/>
          <w:color w:val="auto"/>
          <w:sz w:val="32"/>
          <w:szCs w:val="32"/>
          <w:highlight w:val="none"/>
          <w:lang w:val="en-US" w:eastAsia="zh-CN"/>
        </w:rPr>
        <w:t>已经纳入</w:t>
      </w:r>
      <w:r>
        <w:rPr>
          <w:rFonts w:hint="eastAsia" w:ascii="仿宋_GB2312" w:hAnsi="仿宋_GB2312" w:eastAsia="仿宋_GB2312" w:cs="仿宋_GB2312"/>
          <w:color w:val="auto"/>
          <w:sz w:val="32"/>
          <w:szCs w:val="32"/>
          <w:highlight w:val="none"/>
        </w:rPr>
        <w:t>门诊慢特病（特殊药品）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职工门诊统筹管理的定点零售药店，星级评定原则上应达到三星级及以上级别，未达到的由各县市区医保局责令限期（不超过1个月）整改，整改后仍达不到三星及以上级别的，取消门诊慢特病（特殊药品）、职工门诊统筹医保定点权限。</w:t>
      </w:r>
    </w:p>
    <w:p w14:paraId="5D5939D3">
      <w:pPr>
        <w:pStyle w:val="7"/>
        <w:numPr>
          <w:ilvl w:val="0"/>
          <w:numId w:val="0"/>
        </w:numPr>
        <w:spacing w:beforeAutospacing="0" w:afterAutospacing="0" w:line="579"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lang w:val="en-US" w:eastAsia="zh-CN" w:bidi="ar-SA"/>
        </w:rPr>
        <w:t xml:space="preserve">第十七条 </w:t>
      </w:r>
      <w:r>
        <w:rPr>
          <w:rFonts w:hint="eastAsia" w:ascii="仿宋_GB2312" w:hAnsi="仿宋_GB2312" w:eastAsia="仿宋_GB2312" w:cs="仿宋_GB2312"/>
          <w:color w:val="auto"/>
          <w:sz w:val="32"/>
          <w:szCs w:val="32"/>
          <w:highlight w:val="none"/>
          <w:lang w:val="en-US" w:eastAsia="zh-CN"/>
        </w:rPr>
        <w:t>各县市区医保部门应落实主体责任，做好医保定点零售药店星级评定工作，市局将不定期将评定工作落实情况予以通报，评定工作完成情况将纳入年终考核内容，并结合情况与中央能力补助资金拨付、慢保和门诊统筹药店资源配置数量等相关工作挂钩。</w:t>
      </w:r>
    </w:p>
    <w:p w14:paraId="00A32736">
      <w:pPr>
        <w:pStyle w:val="7"/>
        <w:spacing w:beforeAutospacing="0" w:afterAutospacing="0" w:line="579" w:lineRule="exact"/>
        <w:ind w:firstLine="640" w:firstLineChars="200"/>
        <w:rPr>
          <w:rFonts w:hint="eastAsia" w:ascii="仿宋_GB2312" w:hAnsi="仿宋_GB2312" w:eastAsia="仿宋_GB2312" w:cs="仿宋_GB2312"/>
          <w:color w:val="auto"/>
          <w:sz w:val="32"/>
          <w:szCs w:val="32"/>
          <w:highlight w:val="none"/>
        </w:rPr>
      </w:pPr>
    </w:p>
    <w:p w14:paraId="7D89E767">
      <w:pPr>
        <w:pStyle w:val="7"/>
        <w:spacing w:beforeAutospacing="0" w:afterAutospacing="0" w:line="579" w:lineRule="exact"/>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五</w:t>
      </w:r>
      <w:r>
        <w:rPr>
          <w:rFonts w:hint="eastAsia" w:ascii="黑体" w:hAnsi="黑体" w:eastAsia="黑体" w:cs="黑体"/>
          <w:b w:val="0"/>
          <w:bCs w:val="0"/>
          <w:color w:val="auto"/>
          <w:sz w:val="32"/>
          <w:szCs w:val="32"/>
          <w:highlight w:val="none"/>
        </w:rPr>
        <w:t>章 附 则</w:t>
      </w:r>
    </w:p>
    <w:p w14:paraId="188F75D0">
      <w:pPr>
        <w:pStyle w:val="7"/>
        <w:spacing w:beforeAutospacing="0" w:afterAutospacing="0"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十八</w:t>
      </w:r>
      <w:r>
        <w:rPr>
          <w:rFonts w:hint="eastAsia" w:ascii="仿宋_GB2312" w:hAnsi="仿宋_GB2312" w:eastAsia="仿宋_GB2312" w:cs="仿宋_GB2312"/>
          <w:color w:val="auto"/>
          <w:sz w:val="32"/>
          <w:szCs w:val="32"/>
          <w:highlight w:val="none"/>
        </w:rPr>
        <w:t>条  本办法自 年 月 日起实施。</w:t>
      </w:r>
    </w:p>
    <w:p w14:paraId="7C15D73D">
      <w:pPr>
        <w:pStyle w:val="7"/>
        <w:spacing w:beforeAutospacing="0" w:afterAutospacing="0" w:line="579"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p>
    <w:p w14:paraId="487881F7">
      <w:pPr>
        <w:pStyle w:val="7"/>
        <w:spacing w:beforeAutospacing="0" w:afterAutospacing="0" w:line="579"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附件：榆林市基本医保定点零售药店星级评定表</w:t>
      </w:r>
    </w:p>
    <w:p w14:paraId="2AE84E4B">
      <w:pPr>
        <w:widowControl/>
        <w:jc w:val="center"/>
        <w:rPr>
          <w:rFonts w:hint="eastAsia" w:ascii="方正小标宋简体" w:hAnsi="方正小标宋简体" w:eastAsia="方正小标宋简体" w:cs="方正小标宋简体"/>
          <w:b w:val="0"/>
          <w:bCs w:val="0"/>
          <w:color w:val="auto"/>
          <w:sz w:val="44"/>
          <w:szCs w:val="44"/>
          <w:highlight w:val="none"/>
        </w:rPr>
      </w:pPr>
    </w:p>
    <w:p w14:paraId="6C29AEE6">
      <w:pPr>
        <w:widowControl/>
        <w:jc w:val="center"/>
        <w:rPr>
          <w:rFonts w:hint="eastAsia" w:ascii="方正小标宋简体" w:hAnsi="方正小标宋简体" w:eastAsia="方正小标宋简体" w:cs="方正小标宋简体"/>
          <w:b w:val="0"/>
          <w:bCs w:val="0"/>
          <w:color w:val="auto"/>
          <w:sz w:val="44"/>
          <w:szCs w:val="44"/>
          <w:highlight w:val="none"/>
        </w:rPr>
      </w:pPr>
    </w:p>
    <w:p w14:paraId="1FD8609D">
      <w:pPr>
        <w:widowControl/>
        <w:jc w:val="center"/>
        <w:rPr>
          <w:rFonts w:hint="eastAsia" w:ascii="方正小标宋简体" w:hAnsi="方正小标宋简体" w:eastAsia="方正小标宋简体" w:cs="方正小标宋简体"/>
          <w:b w:val="0"/>
          <w:bCs w:val="0"/>
          <w:color w:val="auto"/>
          <w:sz w:val="44"/>
          <w:szCs w:val="44"/>
          <w:highlight w:val="none"/>
        </w:rPr>
      </w:pPr>
    </w:p>
    <w:p w14:paraId="4E2B3B5B">
      <w:pPr>
        <w:widowControl/>
        <w:jc w:val="center"/>
        <w:rPr>
          <w:rFonts w:hint="eastAsia" w:ascii="方正小标宋简体" w:hAnsi="方正小标宋简体" w:eastAsia="方正小标宋简体" w:cs="方正小标宋简体"/>
          <w:b w:val="0"/>
          <w:bCs w:val="0"/>
          <w:color w:val="auto"/>
          <w:sz w:val="44"/>
          <w:szCs w:val="44"/>
          <w:highlight w:val="none"/>
        </w:rPr>
      </w:pPr>
    </w:p>
    <w:p w14:paraId="5529DD0F">
      <w:pPr>
        <w:widowControl/>
        <w:jc w:val="center"/>
        <w:rPr>
          <w:rFonts w:hint="eastAsia" w:ascii="方正小标宋简体" w:hAnsi="方正小标宋简体" w:eastAsia="方正小标宋简体" w:cs="方正小标宋简体"/>
          <w:b w:val="0"/>
          <w:bCs w:val="0"/>
          <w:color w:val="auto"/>
          <w:sz w:val="44"/>
          <w:szCs w:val="44"/>
          <w:highlight w:val="none"/>
        </w:rPr>
      </w:pPr>
    </w:p>
    <w:p w14:paraId="0FA0C100">
      <w:pPr>
        <w:widowControl/>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US" w:eastAsia="zh-CN"/>
        </w:rPr>
        <w:t>榆林</w:t>
      </w:r>
      <w:r>
        <w:rPr>
          <w:rFonts w:hint="eastAsia" w:ascii="方正小标宋简体" w:hAnsi="方正小标宋简体" w:eastAsia="方正小标宋简体" w:cs="方正小标宋简体"/>
          <w:b w:val="0"/>
          <w:bCs w:val="0"/>
          <w:color w:val="auto"/>
          <w:sz w:val="44"/>
          <w:szCs w:val="44"/>
          <w:highlight w:val="none"/>
        </w:rPr>
        <w:t>市基本医保定点零售</w:t>
      </w:r>
      <w:bookmarkStart w:id="0" w:name="_GoBack"/>
      <w:bookmarkEnd w:id="0"/>
      <w:r>
        <w:rPr>
          <w:rFonts w:hint="eastAsia" w:ascii="方正小标宋简体" w:hAnsi="方正小标宋简体" w:eastAsia="方正小标宋简体" w:cs="方正小标宋简体"/>
          <w:b w:val="0"/>
          <w:bCs w:val="0"/>
          <w:color w:val="auto"/>
          <w:sz w:val="44"/>
          <w:szCs w:val="44"/>
          <w:highlight w:val="none"/>
        </w:rPr>
        <w:t>药店星级评定表</w:t>
      </w:r>
    </w:p>
    <w:p w14:paraId="68197E0E">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default" w:ascii="仿宋" w:hAnsi="仿宋" w:eastAsia="仿宋" w:cs="仿宋"/>
          <w:color w:val="auto"/>
          <w:kern w:val="0"/>
          <w:sz w:val="24"/>
          <w:highlight w:val="none"/>
          <w:u w:val="single"/>
          <w:lang w:val="en-US" w:eastAsia="zh-CN"/>
        </w:rPr>
      </w:pPr>
      <w:r>
        <w:rPr>
          <w:rFonts w:hint="eastAsia" w:ascii="仿宋" w:hAnsi="仿宋" w:eastAsia="仿宋" w:cs="仿宋"/>
          <w:color w:val="auto"/>
          <w:kern w:val="0"/>
          <w:sz w:val="24"/>
          <w:highlight w:val="none"/>
          <w:lang w:val="en-US" w:eastAsia="zh-CN"/>
        </w:rPr>
        <w:t>定点零售药店</w:t>
      </w:r>
      <w:r>
        <w:rPr>
          <w:rFonts w:hint="eastAsia" w:ascii="仿宋" w:hAnsi="仿宋" w:eastAsia="仿宋" w:cs="仿宋"/>
          <w:color w:val="auto"/>
          <w:kern w:val="0"/>
          <w:sz w:val="24"/>
          <w:highlight w:val="none"/>
        </w:rPr>
        <w:t>名称</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盖章</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none"/>
          <w:lang w:val="en-US" w:eastAsia="zh-CN"/>
        </w:rPr>
        <w:t xml:space="preserve">  医保编码：</w:t>
      </w:r>
      <w:r>
        <w:rPr>
          <w:rFonts w:hint="eastAsia" w:ascii="仿宋" w:hAnsi="仿宋" w:eastAsia="仿宋" w:cs="仿宋"/>
          <w:color w:val="auto"/>
          <w:kern w:val="0"/>
          <w:sz w:val="24"/>
          <w:highlight w:val="none"/>
          <w:u w:val="single"/>
          <w:lang w:val="en-US" w:eastAsia="zh-CN"/>
        </w:rPr>
        <w:t xml:space="preserve">               </w:t>
      </w:r>
    </w:p>
    <w:tbl>
      <w:tblPr>
        <w:tblStyle w:val="9"/>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6"/>
        <w:gridCol w:w="667"/>
        <w:gridCol w:w="986"/>
        <w:gridCol w:w="2889"/>
        <w:gridCol w:w="2414"/>
        <w:gridCol w:w="476"/>
      </w:tblGrid>
      <w:tr w14:paraId="44EF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5" w:type="dxa"/>
            <w:shd w:val="clear" w:color="auto" w:fill="auto"/>
            <w:vAlign w:val="center"/>
          </w:tcPr>
          <w:p w14:paraId="03A1BC3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项目</w:t>
            </w:r>
          </w:p>
        </w:tc>
        <w:tc>
          <w:tcPr>
            <w:tcW w:w="716" w:type="dxa"/>
            <w:shd w:val="clear" w:color="auto" w:fill="auto"/>
            <w:vAlign w:val="center"/>
          </w:tcPr>
          <w:p w14:paraId="19640CB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lang w:val="en-US" w:eastAsia="zh-CN"/>
              </w:rPr>
              <w:t>评定</w:t>
            </w:r>
            <w:r>
              <w:rPr>
                <w:rFonts w:hint="eastAsia" w:ascii="仿宋" w:hAnsi="仿宋" w:eastAsia="仿宋" w:cs="仿宋"/>
                <w:b/>
                <w:bCs/>
                <w:color w:val="auto"/>
                <w:sz w:val="22"/>
                <w:highlight w:val="none"/>
              </w:rPr>
              <w:t>内容</w:t>
            </w:r>
          </w:p>
        </w:tc>
        <w:tc>
          <w:tcPr>
            <w:tcW w:w="667" w:type="dxa"/>
            <w:shd w:val="clear" w:color="auto" w:fill="auto"/>
            <w:vAlign w:val="center"/>
          </w:tcPr>
          <w:p w14:paraId="3714D33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sz w:val="22"/>
                <w:highlight w:val="none"/>
                <w:lang w:eastAsia="zh-CN"/>
              </w:rPr>
            </w:pPr>
            <w:r>
              <w:rPr>
                <w:rFonts w:hint="eastAsia" w:ascii="仿宋" w:hAnsi="仿宋" w:eastAsia="仿宋" w:cs="仿宋"/>
                <w:b/>
                <w:bCs/>
                <w:color w:val="auto"/>
                <w:sz w:val="22"/>
                <w:highlight w:val="none"/>
                <w:lang w:val="en-US" w:eastAsia="zh-CN"/>
              </w:rPr>
              <w:t>分值</w:t>
            </w:r>
          </w:p>
        </w:tc>
        <w:tc>
          <w:tcPr>
            <w:tcW w:w="6289" w:type="dxa"/>
            <w:gridSpan w:val="3"/>
            <w:shd w:val="clear" w:color="auto" w:fill="auto"/>
            <w:vAlign w:val="center"/>
          </w:tcPr>
          <w:p w14:paraId="2C79EDB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评分标准</w:t>
            </w:r>
          </w:p>
        </w:tc>
        <w:tc>
          <w:tcPr>
            <w:tcW w:w="476" w:type="dxa"/>
            <w:vAlign w:val="center"/>
          </w:tcPr>
          <w:p w14:paraId="1D94866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得分</w:t>
            </w:r>
          </w:p>
        </w:tc>
      </w:tr>
      <w:tr w14:paraId="5D79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5" w:type="dxa"/>
            <w:vMerge w:val="restart"/>
            <w:shd w:val="clear" w:color="auto" w:fill="auto"/>
            <w:vAlign w:val="center"/>
          </w:tcPr>
          <w:p w14:paraId="088A0E0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 w:hAnsi="仿宋" w:eastAsia="仿宋" w:cs="仿宋"/>
                <w:color w:val="auto"/>
                <w:sz w:val="22"/>
                <w:highlight w:val="none"/>
                <w:lang w:val="en-US"/>
              </w:rPr>
            </w:pPr>
            <w:r>
              <w:rPr>
                <w:rFonts w:hint="eastAsia" w:ascii="仿宋" w:hAnsi="仿宋" w:eastAsia="仿宋" w:cs="仿宋"/>
                <w:color w:val="auto"/>
                <w:sz w:val="22"/>
                <w:highlight w:val="none"/>
                <w:lang w:val="en-US" w:eastAsia="zh-CN"/>
              </w:rPr>
              <w:t>服务管理</w:t>
            </w:r>
          </w:p>
        </w:tc>
        <w:tc>
          <w:tcPr>
            <w:tcW w:w="716" w:type="dxa"/>
            <w:shd w:val="clear" w:color="auto" w:fill="auto"/>
            <w:vAlign w:val="center"/>
          </w:tcPr>
          <w:p w14:paraId="45B49567">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基本情况</w:t>
            </w:r>
          </w:p>
        </w:tc>
        <w:tc>
          <w:tcPr>
            <w:tcW w:w="667" w:type="dxa"/>
            <w:shd w:val="clear" w:color="auto" w:fill="auto"/>
            <w:vAlign w:val="center"/>
          </w:tcPr>
          <w:p w14:paraId="3CC645E5">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kern w:val="2"/>
                <w:sz w:val="22"/>
                <w:szCs w:val="24"/>
                <w:highlight w:val="none"/>
                <w:lang w:val="en-US" w:eastAsia="zh-CN" w:bidi="ar-SA"/>
              </w:rPr>
            </w:pPr>
            <w:r>
              <w:rPr>
                <w:rFonts w:hint="eastAsia" w:ascii="仿宋" w:hAnsi="仿宋" w:eastAsia="仿宋" w:cs="仿宋"/>
                <w:color w:val="auto"/>
                <w:sz w:val="22"/>
                <w:highlight w:val="none"/>
                <w:lang w:val="en-US" w:eastAsia="zh-CN"/>
              </w:rPr>
              <w:t>3</w:t>
            </w:r>
          </w:p>
        </w:tc>
        <w:tc>
          <w:tcPr>
            <w:tcW w:w="6289" w:type="dxa"/>
            <w:gridSpan w:val="3"/>
            <w:shd w:val="clear" w:color="auto" w:fill="auto"/>
            <w:vAlign w:val="center"/>
          </w:tcPr>
          <w:p w14:paraId="293D248C">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核对医保系统内药店名称、法定代表人、注册地址等信息与实际是否相符，每发现1项不符的扣1分（已备案暂未完成变更的不扣分）</w:t>
            </w:r>
          </w:p>
        </w:tc>
        <w:tc>
          <w:tcPr>
            <w:tcW w:w="476" w:type="dxa"/>
            <w:vAlign w:val="center"/>
          </w:tcPr>
          <w:p w14:paraId="178FB0F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sz w:val="22"/>
                <w:highlight w:val="none"/>
              </w:rPr>
            </w:pPr>
          </w:p>
        </w:tc>
      </w:tr>
      <w:tr w14:paraId="53DE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shd w:val="clear" w:color="auto" w:fill="auto"/>
            <w:vAlign w:val="center"/>
          </w:tcPr>
          <w:p w14:paraId="4AE9025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 w:hAnsi="仿宋" w:eastAsia="仿宋" w:cs="仿宋"/>
                <w:color w:val="auto"/>
                <w:sz w:val="22"/>
                <w:highlight w:val="none"/>
                <w:lang w:val="en-US"/>
              </w:rPr>
            </w:pPr>
          </w:p>
        </w:tc>
        <w:tc>
          <w:tcPr>
            <w:tcW w:w="716" w:type="dxa"/>
            <w:shd w:val="clear" w:color="auto" w:fill="auto"/>
            <w:vAlign w:val="center"/>
          </w:tcPr>
          <w:p w14:paraId="556B8812">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 w:hAnsi="仿宋" w:eastAsia="仿宋" w:cs="仿宋"/>
                <w:color w:val="auto"/>
                <w:sz w:val="22"/>
                <w:highlight w:val="none"/>
              </w:rPr>
            </w:pPr>
            <w:r>
              <w:rPr>
                <w:rFonts w:hint="eastAsia" w:ascii="仿宋" w:hAnsi="仿宋" w:eastAsia="仿宋" w:cs="仿宋"/>
                <w:color w:val="auto"/>
                <w:highlight w:val="none"/>
                <w:lang w:val="en-US" w:eastAsia="zh-CN"/>
              </w:rPr>
              <w:t>制度情况</w:t>
            </w:r>
          </w:p>
        </w:tc>
        <w:tc>
          <w:tcPr>
            <w:tcW w:w="667" w:type="dxa"/>
            <w:shd w:val="clear" w:color="auto" w:fill="auto"/>
            <w:vAlign w:val="center"/>
          </w:tcPr>
          <w:p w14:paraId="62C7FF02">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5</w:t>
            </w:r>
          </w:p>
        </w:tc>
        <w:tc>
          <w:tcPr>
            <w:tcW w:w="6289" w:type="dxa"/>
            <w:gridSpan w:val="3"/>
            <w:shd w:val="clear" w:color="auto" w:fill="auto"/>
            <w:vAlign w:val="center"/>
          </w:tcPr>
          <w:p w14:paraId="7479BBBF">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color w:val="auto"/>
                <w:sz w:val="22"/>
                <w:highlight w:val="none"/>
              </w:rPr>
            </w:pPr>
            <w:r>
              <w:rPr>
                <w:rFonts w:hint="eastAsia" w:ascii="仿宋" w:hAnsi="仿宋" w:eastAsia="仿宋" w:cs="仿宋"/>
                <w:color w:val="auto"/>
                <w:highlight w:val="none"/>
              </w:rPr>
              <w:t>未建立医保药品管理制度、财务管理制度、医保人员管理制度、统计信息管理制度、医保费用结算</w:t>
            </w:r>
            <w:r>
              <w:rPr>
                <w:rFonts w:hint="eastAsia" w:ascii="仿宋" w:hAnsi="仿宋" w:eastAsia="仿宋" w:cs="仿宋"/>
                <w:color w:val="auto"/>
                <w:highlight w:val="none"/>
                <w:lang w:val="en-US" w:eastAsia="zh-CN"/>
              </w:rPr>
              <w:t>制度</w:t>
            </w:r>
            <w:r>
              <w:rPr>
                <w:rFonts w:hint="eastAsia" w:ascii="仿宋" w:hAnsi="仿宋" w:eastAsia="仿宋" w:cs="仿宋"/>
                <w:color w:val="auto"/>
                <w:highlight w:val="none"/>
              </w:rPr>
              <w:t>的，</w:t>
            </w:r>
            <w:r>
              <w:rPr>
                <w:rFonts w:hint="eastAsia" w:ascii="仿宋" w:hAnsi="仿宋" w:eastAsia="仿宋" w:cs="仿宋"/>
                <w:color w:val="auto"/>
                <w:highlight w:val="none"/>
                <w:lang w:val="en-US" w:eastAsia="zh-CN"/>
              </w:rPr>
              <w:t>每缺少一项扣1分；</w:t>
            </w:r>
            <w:r>
              <w:rPr>
                <w:rFonts w:hint="eastAsia" w:ascii="仿宋" w:hAnsi="仿宋" w:eastAsia="仿宋" w:cs="仿宋"/>
                <w:color w:val="auto"/>
                <w:highlight w:val="none"/>
              </w:rPr>
              <w:t>。</w:t>
            </w:r>
          </w:p>
        </w:tc>
        <w:tc>
          <w:tcPr>
            <w:tcW w:w="476" w:type="dxa"/>
            <w:vAlign w:val="center"/>
          </w:tcPr>
          <w:p w14:paraId="3A61C10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2"/>
                <w:highlight w:val="none"/>
              </w:rPr>
            </w:pPr>
          </w:p>
        </w:tc>
      </w:tr>
      <w:tr w14:paraId="46AD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75" w:type="dxa"/>
            <w:vMerge w:val="continue"/>
            <w:shd w:val="clear" w:color="auto" w:fill="auto"/>
            <w:vAlign w:val="center"/>
          </w:tcPr>
          <w:p w14:paraId="0263C6F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sz w:val="22"/>
                <w:highlight w:val="none"/>
              </w:rPr>
            </w:pPr>
          </w:p>
        </w:tc>
        <w:tc>
          <w:tcPr>
            <w:tcW w:w="716" w:type="dxa"/>
            <w:shd w:val="clear" w:color="auto" w:fill="auto"/>
            <w:vAlign w:val="center"/>
          </w:tcPr>
          <w:p w14:paraId="7B30ECA5">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 w:hAnsi="仿宋" w:eastAsia="仿宋" w:cs="仿宋"/>
                <w:color w:val="auto"/>
                <w:sz w:val="22"/>
                <w:highlight w:val="none"/>
              </w:rPr>
            </w:pPr>
            <w:r>
              <w:rPr>
                <w:rFonts w:hint="eastAsia" w:ascii="仿宋" w:hAnsi="仿宋" w:eastAsia="仿宋" w:cs="仿宋"/>
                <w:color w:val="auto"/>
                <w:highlight w:val="none"/>
                <w:lang w:val="en-US" w:eastAsia="zh-CN"/>
              </w:rPr>
              <w:t>政策学习</w:t>
            </w:r>
          </w:p>
        </w:tc>
        <w:tc>
          <w:tcPr>
            <w:tcW w:w="667" w:type="dxa"/>
            <w:shd w:val="clear" w:color="auto" w:fill="auto"/>
            <w:vAlign w:val="center"/>
          </w:tcPr>
          <w:p w14:paraId="5B24D0FC">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6</w:t>
            </w:r>
          </w:p>
        </w:tc>
        <w:tc>
          <w:tcPr>
            <w:tcW w:w="6289" w:type="dxa"/>
            <w:gridSpan w:val="3"/>
            <w:shd w:val="clear" w:color="auto" w:fill="auto"/>
            <w:vAlign w:val="center"/>
          </w:tcPr>
          <w:p w14:paraId="46CE593F">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color w:val="auto"/>
                <w:sz w:val="22"/>
                <w:highlight w:val="none"/>
              </w:rPr>
            </w:pPr>
            <w:r>
              <w:rPr>
                <w:rFonts w:hint="eastAsia" w:ascii="仿宋" w:hAnsi="仿宋" w:eastAsia="仿宋" w:cs="仿宋"/>
                <w:color w:val="auto"/>
                <w:highlight w:val="none"/>
                <w:lang w:val="en-US" w:eastAsia="zh-CN"/>
              </w:rPr>
              <w:t>每年度</w:t>
            </w:r>
            <w:r>
              <w:rPr>
                <w:rFonts w:hint="eastAsia" w:ascii="仿宋" w:hAnsi="仿宋" w:eastAsia="仿宋" w:cs="仿宋"/>
                <w:color w:val="auto"/>
                <w:highlight w:val="none"/>
              </w:rPr>
              <w:t>组织全药店人员学习医保有关政策规定</w:t>
            </w:r>
            <w:r>
              <w:rPr>
                <w:rFonts w:hint="eastAsia" w:ascii="仿宋" w:hAnsi="仿宋" w:eastAsia="仿宋" w:cs="仿宋"/>
                <w:color w:val="auto"/>
                <w:highlight w:val="none"/>
                <w:lang w:val="en-US" w:eastAsia="zh-CN"/>
              </w:rPr>
              <w:t>不少于4次</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每少一次</w:t>
            </w:r>
            <w:r>
              <w:rPr>
                <w:rFonts w:hint="eastAsia" w:ascii="仿宋" w:hAnsi="仿宋" w:eastAsia="仿宋" w:cs="仿宋"/>
                <w:color w:val="auto"/>
                <w:highlight w:val="none"/>
              </w:rPr>
              <w:t>扣</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现场进行医保相关知识测试，正确率80%（不含）以下的，扣2分。</w:t>
            </w:r>
          </w:p>
        </w:tc>
        <w:tc>
          <w:tcPr>
            <w:tcW w:w="476" w:type="dxa"/>
            <w:vAlign w:val="center"/>
          </w:tcPr>
          <w:p w14:paraId="50FA72F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2"/>
                <w:highlight w:val="none"/>
              </w:rPr>
            </w:pPr>
          </w:p>
        </w:tc>
      </w:tr>
      <w:tr w14:paraId="61CF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75" w:type="dxa"/>
            <w:vMerge w:val="continue"/>
            <w:shd w:val="clear" w:color="auto" w:fill="auto"/>
            <w:vAlign w:val="center"/>
          </w:tcPr>
          <w:p w14:paraId="38CEDAD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sz w:val="22"/>
                <w:highlight w:val="none"/>
              </w:rPr>
            </w:pPr>
          </w:p>
        </w:tc>
        <w:tc>
          <w:tcPr>
            <w:tcW w:w="716" w:type="dxa"/>
            <w:shd w:val="clear" w:color="auto" w:fill="auto"/>
            <w:vAlign w:val="center"/>
          </w:tcPr>
          <w:p w14:paraId="7B283FAB">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 w:hAnsi="仿宋" w:eastAsia="仿宋" w:cs="仿宋"/>
                <w:color w:val="auto"/>
                <w:sz w:val="22"/>
                <w:highlight w:val="none"/>
              </w:rPr>
            </w:pPr>
            <w:r>
              <w:rPr>
                <w:rFonts w:hint="eastAsia" w:ascii="仿宋" w:hAnsi="仿宋" w:eastAsia="仿宋" w:cs="仿宋"/>
                <w:color w:val="auto"/>
                <w:highlight w:val="none"/>
                <w:lang w:val="en-US" w:eastAsia="zh-CN"/>
              </w:rPr>
              <w:t>政策宣传</w:t>
            </w:r>
          </w:p>
        </w:tc>
        <w:tc>
          <w:tcPr>
            <w:tcW w:w="667" w:type="dxa"/>
            <w:shd w:val="clear" w:color="auto" w:fill="auto"/>
            <w:vAlign w:val="center"/>
          </w:tcPr>
          <w:p w14:paraId="14A4070A">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4</w:t>
            </w:r>
          </w:p>
        </w:tc>
        <w:tc>
          <w:tcPr>
            <w:tcW w:w="6289" w:type="dxa"/>
            <w:gridSpan w:val="3"/>
            <w:shd w:val="clear" w:color="auto" w:fill="auto"/>
            <w:vAlign w:val="center"/>
          </w:tcPr>
          <w:p w14:paraId="11DE93C5">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color w:val="auto"/>
                <w:sz w:val="22"/>
                <w:highlight w:val="none"/>
              </w:rPr>
            </w:pPr>
            <w:r>
              <w:rPr>
                <w:rFonts w:hint="eastAsia" w:ascii="仿宋" w:hAnsi="仿宋" w:eastAsia="仿宋" w:cs="仿宋"/>
                <w:color w:val="auto"/>
                <w:highlight w:val="none"/>
                <w:lang w:val="en-US" w:eastAsia="zh-CN"/>
              </w:rPr>
              <w:t>未设立宣传栏、电子屏等向购药的参保人员宣传医保政策的，扣2分。</w:t>
            </w:r>
            <w:r>
              <w:rPr>
                <w:rFonts w:hint="eastAsia" w:ascii="仿宋" w:hAnsi="仿宋" w:eastAsia="仿宋" w:cs="仿宋"/>
                <w:color w:val="auto"/>
                <w:highlight w:val="none"/>
              </w:rPr>
              <w:t>医保政策宣传</w:t>
            </w:r>
            <w:r>
              <w:rPr>
                <w:rFonts w:hint="eastAsia" w:ascii="仿宋" w:hAnsi="仿宋" w:eastAsia="仿宋" w:cs="仿宋"/>
                <w:color w:val="auto"/>
                <w:highlight w:val="none"/>
                <w:lang w:val="en-US" w:eastAsia="zh-CN"/>
              </w:rPr>
              <w:t>内容</w:t>
            </w:r>
            <w:r>
              <w:rPr>
                <w:rFonts w:hint="eastAsia" w:ascii="仿宋" w:hAnsi="仿宋" w:eastAsia="仿宋" w:cs="仿宋"/>
                <w:color w:val="auto"/>
                <w:highlight w:val="none"/>
              </w:rPr>
              <w:t>未及时更新的，扣</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tc>
        <w:tc>
          <w:tcPr>
            <w:tcW w:w="476" w:type="dxa"/>
            <w:vAlign w:val="center"/>
          </w:tcPr>
          <w:p w14:paraId="1D94B7E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2"/>
                <w:highlight w:val="none"/>
              </w:rPr>
            </w:pPr>
          </w:p>
        </w:tc>
      </w:tr>
      <w:tr w14:paraId="372C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75" w:type="dxa"/>
            <w:vMerge w:val="continue"/>
            <w:shd w:val="clear" w:color="auto" w:fill="auto"/>
            <w:vAlign w:val="center"/>
          </w:tcPr>
          <w:p w14:paraId="276BCB9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sz w:val="22"/>
                <w:highlight w:val="none"/>
              </w:rPr>
            </w:pPr>
          </w:p>
        </w:tc>
        <w:tc>
          <w:tcPr>
            <w:tcW w:w="716" w:type="dxa"/>
            <w:shd w:val="clear" w:color="auto" w:fill="auto"/>
            <w:vAlign w:val="center"/>
          </w:tcPr>
          <w:p w14:paraId="3F8B8D23">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人员管理</w:t>
            </w:r>
          </w:p>
        </w:tc>
        <w:tc>
          <w:tcPr>
            <w:tcW w:w="667" w:type="dxa"/>
            <w:shd w:val="clear" w:color="auto" w:fill="auto"/>
            <w:vAlign w:val="center"/>
          </w:tcPr>
          <w:p w14:paraId="46209006">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10</w:t>
            </w:r>
          </w:p>
        </w:tc>
        <w:tc>
          <w:tcPr>
            <w:tcW w:w="6289" w:type="dxa"/>
            <w:gridSpan w:val="3"/>
            <w:shd w:val="clear" w:color="auto" w:fill="auto"/>
            <w:vAlign w:val="center"/>
          </w:tcPr>
          <w:p w14:paraId="4B8E73C1">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未</w:t>
            </w:r>
            <w:r>
              <w:rPr>
                <w:rFonts w:hint="eastAsia" w:ascii="仿宋" w:hAnsi="仿宋" w:eastAsia="仿宋" w:cs="仿宋"/>
                <w:color w:val="auto"/>
                <w:highlight w:val="none"/>
              </w:rPr>
              <w:t>配备</w:t>
            </w:r>
            <w:r>
              <w:rPr>
                <w:rFonts w:hint="eastAsia" w:ascii="仿宋" w:hAnsi="仿宋" w:eastAsia="仿宋" w:cs="仿宋"/>
                <w:color w:val="auto"/>
                <w:highlight w:val="none"/>
                <w:lang w:val="en-US" w:eastAsia="zh-CN"/>
              </w:rPr>
              <w:t>医保</w:t>
            </w:r>
            <w:r>
              <w:rPr>
                <w:rFonts w:hint="eastAsia" w:ascii="仿宋" w:hAnsi="仿宋" w:eastAsia="仿宋" w:cs="仿宋"/>
                <w:color w:val="auto"/>
                <w:highlight w:val="none"/>
              </w:rPr>
              <w:t>专（兼）职人员</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rPr>
              <w:t>扣</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未按规定配备执业药师的，扣2分；执业药师存在挂证的，扣4分；现场评定期间，无执业药师在经营场所的，扣2分。</w:t>
            </w:r>
          </w:p>
        </w:tc>
        <w:tc>
          <w:tcPr>
            <w:tcW w:w="476" w:type="dxa"/>
            <w:vAlign w:val="center"/>
          </w:tcPr>
          <w:p w14:paraId="45AAF92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sz w:val="22"/>
                <w:highlight w:val="none"/>
                <w:lang w:val="en-US" w:eastAsia="zh-CN"/>
              </w:rPr>
            </w:pPr>
          </w:p>
        </w:tc>
      </w:tr>
      <w:tr w14:paraId="63D2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75" w:type="dxa"/>
            <w:vMerge w:val="continue"/>
            <w:shd w:val="clear" w:color="auto" w:fill="auto"/>
            <w:vAlign w:val="center"/>
          </w:tcPr>
          <w:p w14:paraId="7B9FA7C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sz w:val="22"/>
                <w:highlight w:val="none"/>
              </w:rPr>
            </w:pPr>
          </w:p>
        </w:tc>
        <w:tc>
          <w:tcPr>
            <w:tcW w:w="716" w:type="dxa"/>
            <w:shd w:val="clear" w:color="auto" w:fill="auto"/>
            <w:vAlign w:val="center"/>
          </w:tcPr>
          <w:p w14:paraId="77F1F6DA">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处方管理</w:t>
            </w:r>
          </w:p>
        </w:tc>
        <w:tc>
          <w:tcPr>
            <w:tcW w:w="667" w:type="dxa"/>
            <w:shd w:val="clear" w:color="auto" w:fill="auto"/>
            <w:vAlign w:val="center"/>
          </w:tcPr>
          <w:p w14:paraId="7FC35345">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8</w:t>
            </w:r>
          </w:p>
        </w:tc>
        <w:tc>
          <w:tcPr>
            <w:tcW w:w="6289" w:type="dxa"/>
            <w:gridSpan w:val="3"/>
            <w:shd w:val="clear" w:color="auto" w:fill="auto"/>
            <w:vAlign w:val="center"/>
          </w:tcPr>
          <w:p w14:paraId="6517847D">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处方未按规定经执业药师审核或审核不严的，未凭省内定点医疗机构处方销售医保目录内处方药的，无法提供留存的处方的，处方时间晚于费用结算时间的，处方资料中存在伪造变造冒用执业药师签名的，上述情况每发现一例扣1分。</w:t>
            </w:r>
          </w:p>
        </w:tc>
        <w:tc>
          <w:tcPr>
            <w:tcW w:w="476" w:type="dxa"/>
            <w:vAlign w:val="center"/>
          </w:tcPr>
          <w:p w14:paraId="0D5C84A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sz w:val="22"/>
                <w:highlight w:val="none"/>
                <w:lang w:val="en-US" w:eastAsia="zh-CN"/>
              </w:rPr>
            </w:pPr>
          </w:p>
        </w:tc>
      </w:tr>
      <w:tr w14:paraId="1C65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75" w:type="dxa"/>
            <w:vMerge w:val="continue"/>
            <w:shd w:val="clear" w:color="auto" w:fill="auto"/>
            <w:vAlign w:val="center"/>
          </w:tcPr>
          <w:p w14:paraId="5901038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sz w:val="22"/>
                <w:highlight w:val="none"/>
                <w:lang w:val="en-US" w:eastAsia="zh-CN"/>
              </w:rPr>
            </w:pPr>
          </w:p>
        </w:tc>
        <w:tc>
          <w:tcPr>
            <w:tcW w:w="716" w:type="dxa"/>
            <w:shd w:val="clear" w:color="auto" w:fill="auto"/>
            <w:vAlign w:val="center"/>
          </w:tcPr>
          <w:p w14:paraId="19FA920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医保标识</w:t>
            </w:r>
          </w:p>
        </w:tc>
        <w:tc>
          <w:tcPr>
            <w:tcW w:w="667" w:type="dxa"/>
            <w:shd w:val="clear" w:color="auto" w:fill="auto"/>
            <w:vAlign w:val="center"/>
          </w:tcPr>
          <w:p w14:paraId="76D8233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6289" w:type="dxa"/>
            <w:gridSpan w:val="3"/>
            <w:shd w:val="clear" w:color="auto" w:fill="auto"/>
            <w:vAlign w:val="center"/>
          </w:tcPr>
          <w:p w14:paraId="7A61CD3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rPr>
              <w:t>未在显要位置悬挂定点</w:t>
            </w:r>
            <w:r>
              <w:rPr>
                <w:rFonts w:hint="eastAsia" w:ascii="仿宋" w:hAnsi="仿宋" w:eastAsia="仿宋" w:cs="仿宋"/>
                <w:color w:val="auto"/>
                <w:highlight w:val="none"/>
                <w:lang w:val="en-US" w:eastAsia="zh-CN"/>
              </w:rPr>
              <w:t>零售</w:t>
            </w:r>
            <w:r>
              <w:rPr>
                <w:rFonts w:hint="eastAsia" w:ascii="仿宋" w:hAnsi="仿宋" w:eastAsia="仿宋" w:cs="仿宋"/>
                <w:color w:val="auto"/>
                <w:highlight w:val="none"/>
              </w:rPr>
              <w:t>药店标牌</w:t>
            </w:r>
            <w:r>
              <w:rPr>
                <w:rFonts w:hint="eastAsia" w:ascii="仿宋" w:hAnsi="仿宋" w:eastAsia="仿宋" w:cs="仿宋"/>
                <w:color w:val="auto"/>
                <w:highlight w:val="none"/>
                <w:lang w:eastAsia="zh-CN"/>
              </w:rPr>
              <w:t>的，扣</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未公布官方医保监督举报电话的，扣1分；悬挂非医保规定的定点零售药店标识标牌的，扣2分。</w:t>
            </w:r>
          </w:p>
        </w:tc>
        <w:tc>
          <w:tcPr>
            <w:tcW w:w="476" w:type="dxa"/>
            <w:vAlign w:val="center"/>
          </w:tcPr>
          <w:p w14:paraId="3CE2FC4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2"/>
                <w:highlight w:val="none"/>
              </w:rPr>
            </w:pPr>
          </w:p>
        </w:tc>
      </w:tr>
      <w:tr w14:paraId="183D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675" w:type="dxa"/>
            <w:vMerge w:val="continue"/>
            <w:shd w:val="clear" w:color="auto" w:fill="auto"/>
            <w:vAlign w:val="center"/>
          </w:tcPr>
          <w:p w14:paraId="6472C55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sz w:val="22"/>
                <w:highlight w:val="none"/>
                <w:lang w:val="en-US" w:eastAsia="zh-CN"/>
              </w:rPr>
            </w:pPr>
          </w:p>
        </w:tc>
        <w:tc>
          <w:tcPr>
            <w:tcW w:w="716" w:type="dxa"/>
            <w:shd w:val="clear" w:color="auto" w:fill="auto"/>
            <w:vAlign w:val="center"/>
          </w:tcPr>
          <w:p w14:paraId="17DE7B7A">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 w:hAnsi="仿宋" w:eastAsia="仿宋" w:cs="仿宋"/>
                <w:color w:val="auto"/>
                <w:highlight w:val="none"/>
                <w:lang w:eastAsia="zh-CN"/>
              </w:rPr>
            </w:pPr>
            <w:r>
              <w:rPr>
                <w:rFonts w:hint="eastAsia" w:ascii="仿宋" w:hAnsi="仿宋" w:eastAsia="仿宋" w:cs="仿宋"/>
                <w:color w:val="auto"/>
                <w:highlight w:val="none"/>
              </w:rPr>
              <w:t>药品种类</w:t>
            </w:r>
          </w:p>
        </w:tc>
        <w:tc>
          <w:tcPr>
            <w:tcW w:w="667" w:type="dxa"/>
            <w:shd w:val="clear" w:color="auto" w:fill="auto"/>
            <w:vAlign w:val="center"/>
          </w:tcPr>
          <w:p w14:paraId="4AD4F808">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6289" w:type="dxa"/>
            <w:gridSpan w:val="3"/>
            <w:shd w:val="clear" w:color="auto" w:fill="auto"/>
            <w:vAlign w:val="center"/>
          </w:tcPr>
          <w:p w14:paraId="5997331F">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通过查询</w:t>
            </w:r>
            <w:r>
              <w:rPr>
                <w:rFonts w:hint="eastAsia" w:ascii="仿宋" w:hAnsi="仿宋" w:eastAsia="仿宋" w:cs="仿宋"/>
                <w:color w:val="auto"/>
                <w:highlight w:val="none"/>
                <w:lang w:eastAsia="zh-CN"/>
              </w:rPr>
              <w:t>药店</w:t>
            </w:r>
            <w:r>
              <w:rPr>
                <w:rFonts w:hint="eastAsia" w:ascii="仿宋" w:hAnsi="仿宋" w:eastAsia="仿宋" w:cs="仿宋"/>
                <w:color w:val="auto"/>
                <w:highlight w:val="none"/>
                <w:lang w:val="en-US" w:eastAsia="zh-CN"/>
              </w:rPr>
              <w:t>信息</w:t>
            </w:r>
            <w:r>
              <w:rPr>
                <w:rFonts w:hint="eastAsia" w:ascii="仿宋" w:hAnsi="仿宋" w:eastAsia="仿宋" w:cs="仿宋"/>
                <w:color w:val="auto"/>
                <w:highlight w:val="none"/>
                <w:lang w:eastAsia="zh-CN"/>
              </w:rPr>
              <w:t>系统</w:t>
            </w:r>
            <w:r>
              <w:rPr>
                <w:rFonts w:hint="eastAsia" w:ascii="仿宋" w:hAnsi="仿宋" w:eastAsia="仿宋" w:cs="仿宋"/>
                <w:color w:val="auto"/>
                <w:highlight w:val="none"/>
                <w:lang w:val="en-US" w:eastAsia="zh-CN"/>
              </w:rPr>
              <w:t>等方式统计在售</w:t>
            </w:r>
            <w:r>
              <w:rPr>
                <w:rFonts w:hint="eastAsia" w:ascii="仿宋" w:hAnsi="仿宋" w:eastAsia="仿宋" w:cs="仿宋"/>
                <w:color w:val="auto"/>
                <w:highlight w:val="none"/>
              </w:rPr>
              <w:t>药品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不含中药饮片</w:t>
            </w:r>
            <w:r>
              <w:rPr>
                <w:rFonts w:hint="eastAsia" w:ascii="仿宋" w:hAnsi="仿宋" w:eastAsia="仿宋" w:cs="仿宋"/>
                <w:color w:val="auto"/>
                <w:highlight w:val="none"/>
                <w:lang w:eastAsia="zh-CN"/>
              </w:rPr>
              <w:t>）种类数</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药</w:t>
            </w:r>
            <w:r>
              <w:rPr>
                <w:rFonts w:hint="eastAsia" w:ascii="仿宋" w:hAnsi="仿宋" w:eastAsia="仿宋" w:cs="仿宋"/>
                <w:color w:val="auto"/>
                <w:highlight w:val="none"/>
              </w:rPr>
              <w:t>品种类数</w:t>
            </w:r>
            <w:r>
              <w:rPr>
                <w:rFonts w:hint="eastAsia" w:ascii="仿宋" w:hAnsi="仿宋" w:eastAsia="仿宋" w:cs="仿宋"/>
                <w:color w:val="auto"/>
                <w:highlight w:val="none"/>
                <w:lang w:val="en-US" w:eastAsia="zh-CN"/>
              </w:rPr>
              <w:t>1000种（含）以上不扣分，800（含）-1000种扣1分,600-800种扣2分，600种以下扣3分。</w:t>
            </w:r>
          </w:p>
        </w:tc>
        <w:tc>
          <w:tcPr>
            <w:tcW w:w="476" w:type="dxa"/>
            <w:vAlign w:val="center"/>
          </w:tcPr>
          <w:p w14:paraId="6AEA542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2"/>
                <w:highlight w:val="none"/>
              </w:rPr>
            </w:pPr>
          </w:p>
        </w:tc>
      </w:tr>
      <w:tr w14:paraId="5627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675" w:type="dxa"/>
            <w:vMerge w:val="restart"/>
            <w:shd w:val="clear" w:color="auto" w:fill="auto"/>
            <w:vAlign w:val="center"/>
          </w:tcPr>
          <w:p w14:paraId="72884A0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服务满意度</w:t>
            </w:r>
          </w:p>
        </w:tc>
        <w:tc>
          <w:tcPr>
            <w:tcW w:w="716" w:type="dxa"/>
            <w:shd w:val="clear" w:color="auto" w:fill="auto"/>
            <w:vAlign w:val="center"/>
          </w:tcPr>
          <w:p w14:paraId="40D94323">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 w:hAnsi="仿宋" w:eastAsia="仿宋" w:cs="仿宋"/>
                <w:color w:val="auto"/>
                <w:sz w:val="22"/>
                <w:highlight w:val="none"/>
                <w:lang w:eastAsia="zh-CN"/>
              </w:rPr>
            </w:pPr>
            <w:r>
              <w:rPr>
                <w:rFonts w:hint="eastAsia" w:ascii="仿宋" w:hAnsi="仿宋" w:eastAsia="仿宋" w:cs="仿宋"/>
                <w:color w:val="auto"/>
                <w:highlight w:val="none"/>
                <w:lang w:val="en-US" w:eastAsia="zh-CN"/>
              </w:rPr>
              <w:t>合理定价</w:t>
            </w:r>
          </w:p>
        </w:tc>
        <w:tc>
          <w:tcPr>
            <w:tcW w:w="667" w:type="dxa"/>
            <w:shd w:val="clear" w:color="auto" w:fill="auto"/>
            <w:vAlign w:val="center"/>
          </w:tcPr>
          <w:p w14:paraId="6DB44B72">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 w:hAnsi="仿宋" w:eastAsia="仿宋" w:cs="仿宋"/>
                <w:color w:val="auto"/>
                <w:sz w:val="22"/>
                <w:highlight w:val="none"/>
                <w:lang w:val="en-US" w:eastAsia="zh-CN"/>
              </w:rPr>
            </w:pPr>
            <w:r>
              <w:rPr>
                <w:rFonts w:hint="eastAsia" w:ascii="仿宋" w:hAnsi="仿宋" w:eastAsia="仿宋" w:cs="仿宋"/>
                <w:color w:val="auto"/>
                <w:highlight w:val="none"/>
                <w:lang w:val="en-US" w:eastAsia="zh-CN"/>
              </w:rPr>
              <w:t>6</w:t>
            </w:r>
          </w:p>
        </w:tc>
        <w:tc>
          <w:tcPr>
            <w:tcW w:w="6289" w:type="dxa"/>
            <w:gridSpan w:val="3"/>
            <w:shd w:val="clear" w:color="auto" w:fill="auto"/>
            <w:vAlign w:val="center"/>
          </w:tcPr>
          <w:p w14:paraId="29CD6FDE">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color w:val="auto"/>
                <w:sz w:val="22"/>
                <w:highlight w:val="none"/>
              </w:rPr>
            </w:pPr>
            <w:r>
              <w:rPr>
                <w:rFonts w:hint="eastAsia" w:ascii="仿宋" w:hAnsi="仿宋" w:eastAsia="仿宋" w:cs="仿宋"/>
                <w:color w:val="auto"/>
                <w:highlight w:val="none"/>
              </w:rPr>
              <w:t>抽</w:t>
            </w:r>
            <w:r>
              <w:rPr>
                <w:rFonts w:hint="eastAsia" w:ascii="仿宋" w:hAnsi="仿宋" w:eastAsia="仿宋" w:cs="仿宋"/>
                <w:color w:val="auto"/>
                <w:highlight w:val="none"/>
                <w:lang w:val="en-US" w:eastAsia="zh-CN"/>
              </w:rPr>
              <w:t>查20种价格监测药品，其中：</w:t>
            </w: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种及以上药品</w:t>
            </w:r>
            <w:r>
              <w:rPr>
                <w:rFonts w:hint="eastAsia" w:ascii="仿宋" w:hAnsi="仿宋" w:eastAsia="仿宋" w:cs="仿宋"/>
                <w:color w:val="auto"/>
                <w:highlight w:val="none"/>
                <w:lang w:val="en-US" w:eastAsia="zh-CN"/>
              </w:rPr>
              <w:t>实际销售价格高于全省药店众数价的</w:t>
            </w:r>
            <w:r>
              <w:rPr>
                <w:rFonts w:hint="eastAsia" w:ascii="仿宋" w:hAnsi="仿宋" w:eastAsia="仿宋" w:cs="仿宋"/>
                <w:color w:val="auto"/>
                <w:highlight w:val="none"/>
              </w:rPr>
              <w:t>，扣</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分；</w:t>
            </w:r>
            <w:r>
              <w:rPr>
                <w:rFonts w:hint="eastAsia" w:ascii="仿宋" w:hAnsi="仿宋" w:eastAsia="仿宋" w:cs="仿宋"/>
                <w:color w:val="auto"/>
                <w:highlight w:val="none"/>
                <w:lang w:val="en-US" w:eastAsia="zh-CN"/>
              </w:rPr>
              <w:t>7-14</w:t>
            </w:r>
            <w:r>
              <w:rPr>
                <w:rFonts w:hint="eastAsia" w:ascii="仿宋" w:hAnsi="仿宋" w:eastAsia="仿宋" w:cs="仿宋"/>
                <w:color w:val="auto"/>
                <w:highlight w:val="none"/>
              </w:rPr>
              <w:t>种药品</w:t>
            </w:r>
            <w:r>
              <w:rPr>
                <w:rFonts w:hint="eastAsia" w:ascii="仿宋" w:hAnsi="仿宋" w:eastAsia="仿宋" w:cs="仿宋"/>
                <w:color w:val="auto"/>
                <w:highlight w:val="none"/>
                <w:lang w:val="en-US" w:eastAsia="zh-CN"/>
              </w:rPr>
              <w:t>实际销售价格高于全省药店众数价的</w:t>
            </w:r>
            <w:r>
              <w:rPr>
                <w:rFonts w:hint="eastAsia" w:ascii="仿宋" w:hAnsi="仿宋" w:eastAsia="仿宋" w:cs="仿宋"/>
                <w:color w:val="auto"/>
                <w:highlight w:val="none"/>
              </w:rPr>
              <w:t>，扣</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分；</w:t>
            </w:r>
            <w:r>
              <w:rPr>
                <w:rFonts w:hint="eastAsia" w:ascii="仿宋" w:hAnsi="仿宋" w:eastAsia="仿宋" w:cs="仿宋"/>
                <w:color w:val="auto"/>
                <w:highlight w:val="none"/>
                <w:lang w:val="en-US" w:eastAsia="zh-CN"/>
              </w:rPr>
              <w:t>1-6种</w:t>
            </w:r>
            <w:r>
              <w:rPr>
                <w:rFonts w:hint="eastAsia" w:ascii="仿宋" w:hAnsi="仿宋" w:eastAsia="仿宋" w:cs="仿宋"/>
                <w:color w:val="auto"/>
                <w:highlight w:val="none"/>
              </w:rPr>
              <w:t>药品药品</w:t>
            </w:r>
            <w:r>
              <w:rPr>
                <w:rFonts w:hint="eastAsia" w:ascii="仿宋" w:hAnsi="仿宋" w:eastAsia="仿宋" w:cs="仿宋"/>
                <w:color w:val="auto"/>
                <w:highlight w:val="none"/>
                <w:lang w:val="en-US" w:eastAsia="zh-CN"/>
              </w:rPr>
              <w:t>实际销售价格高于全省药店众数价的</w:t>
            </w:r>
            <w:r>
              <w:rPr>
                <w:rFonts w:hint="eastAsia" w:ascii="仿宋" w:hAnsi="仿宋" w:eastAsia="仿宋" w:cs="仿宋"/>
                <w:color w:val="auto"/>
                <w:highlight w:val="none"/>
              </w:rPr>
              <w:t>，扣</w:t>
            </w:r>
            <w:r>
              <w:rPr>
                <w:rFonts w:hint="eastAsia" w:ascii="仿宋" w:hAnsi="仿宋" w:eastAsia="仿宋" w:cs="仿宋"/>
                <w:color w:val="auto"/>
                <w:highlight w:val="none"/>
                <w:lang w:val="en-US" w:eastAsia="zh-CN"/>
              </w:rPr>
              <w:t>2分。</w:t>
            </w:r>
            <w:r>
              <w:rPr>
                <w:rFonts w:hint="eastAsia" w:ascii="仿宋" w:hAnsi="仿宋" w:eastAsia="仿宋" w:cs="仿宋"/>
                <w:color w:val="auto"/>
                <w:highlight w:val="none"/>
              </w:rPr>
              <w:t>无药品</w:t>
            </w:r>
            <w:r>
              <w:rPr>
                <w:rFonts w:hint="eastAsia" w:ascii="仿宋" w:hAnsi="仿宋" w:eastAsia="仿宋" w:cs="仿宋"/>
                <w:color w:val="auto"/>
                <w:highlight w:val="none"/>
                <w:lang w:val="en-US" w:eastAsia="zh-CN"/>
              </w:rPr>
              <w:t>实际销售价格高于全省药店众数价的</w:t>
            </w:r>
            <w:r>
              <w:rPr>
                <w:rFonts w:hint="eastAsia" w:ascii="仿宋" w:hAnsi="仿宋" w:eastAsia="仿宋" w:cs="仿宋"/>
                <w:color w:val="auto"/>
                <w:highlight w:val="none"/>
              </w:rPr>
              <w:t>，不扣分。</w:t>
            </w:r>
          </w:p>
        </w:tc>
        <w:tc>
          <w:tcPr>
            <w:tcW w:w="476" w:type="dxa"/>
            <w:vAlign w:val="center"/>
          </w:tcPr>
          <w:p w14:paraId="1F08D44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sz w:val="22"/>
                <w:highlight w:val="none"/>
                <w:lang w:val="en-US" w:eastAsia="zh-CN"/>
              </w:rPr>
            </w:pPr>
          </w:p>
        </w:tc>
      </w:tr>
      <w:tr w14:paraId="5944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5" w:type="dxa"/>
            <w:vMerge w:val="continue"/>
            <w:shd w:val="clear" w:color="auto" w:fill="auto"/>
            <w:vAlign w:val="center"/>
          </w:tcPr>
          <w:p w14:paraId="54580E69">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sz w:val="22"/>
                <w:highlight w:val="none"/>
                <w:lang w:val="en-US" w:eastAsia="zh-CN"/>
              </w:rPr>
            </w:pPr>
          </w:p>
        </w:tc>
        <w:tc>
          <w:tcPr>
            <w:tcW w:w="716" w:type="dxa"/>
            <w:shd w:val="clear" w:color="auto" w:fill="auto"/>
            <w:vAlign w:val="center"/>
          </w:tcPr>
          <w:p w14:paraId="6C2CEA62">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明码标价</w:t>
            </w:r>
          </w:p>
        </w:tc>
        <w:tc>
          <w:tcPr>
            <w:tcW w:w="667" w:type="dxa"/>
            <w:shd w:val="clear" w:color="auto" w:fill="auto"/>
            <w:vAlign w:val="center"/>
          </w:tcPr>
          <w:p w14:paraId="47DE24D0">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6289" w:type="dxa"/>
            <w:gridSpan w:val="3"/>
            <w:shd w:val="clear" w:color="auto" w:fill="auto"/>
            <w:vAlign w:val="center"/>
          </w:tcPr>
          <w:p w14:paraId="10EA7421">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可用医保结算的药械</w:t>
            </w:r>
            <w:r>
              <w:rPr>
                <w:rFonts w:hint="eastAsia" w:ascii="仿宋" w:hAnsi="仿宋" w:eastAsia="仿宋" w:cs="仿宋"/>
                <w:color w:val="auto"/>
                <w:highlight w:val="none"/>
              </w:rPr>
              <w:t>未明码标价的，</w:t>
            </w:r>
            <w:r>
              <w:rPr>
                <w:rFonts w:hint="eastAsia" w:ascii="仿宋" w:hAnsi="仿宋" w:eastAsia="仿宋" w:cs="仿宋"/>
                <w:color w:val="auto"/>
                <w:highlight w:val="none"/>
                <w:lang w:val="en-US" w:eastAsia="zh-CN"/>
              </w:rPr>
              <w:t>每发现一例</w:t>
            </w:r>
            <w:r>
              <w:rPr>
                <w:rFonts w:hint="eastAsia" w:ascii="仿宋" w:hAnsi="仿宋" w:eastAsia="仿宋" w:cs="仿宋"/>
                <w:color w:val="auto"/>
                <w:highlight w:val="none"/>
              </w:rPr>
              <w:t>扣</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标识价格与医保结算价格不相符的，每发现一例</w:t>
            </w:r>
            <w:r>
              <w:rPr>
                <w:rFonts w:hint="eastAsia" w:ascii="仿宋" w:hAnsi="仿宋" w:eastAsia="仿宋" w:cs="仿宋"/>
                <w:color w:val="auto"/>
                <w:highlight w:val="none"/>
              </w:rPr>
              <w:t>扣</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w:t>
            </w:r>
            <w:r>
              <w:rPr>
                <w:rFonts w:hint="eastAsia" w:ascii="仿宋" w:hAnsi="仿宋" w:eastAsia="仿宋" w:cs="仿宋"/>
                <w:color w:val="auto"/>
                <w:highlight w:val="none"/>
                <w:lang w:eastAsia="zh-CN"/>
              </w:rPr>
              <w:t>；</w:t>
            </w:r>
          </w:p>
          <w:p w14:paraId="0177C1EC">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同一药品在同一时间内医保支付价格高于现金支付价格销售的，每发现一例扣1分。</w:t>
            </w:r>
          </w:p>
        </w:tc>
        <w:tc>
          <w:tcPr>
            <w:tcW w:w="476" w:type="dxa"/>
            <w:vAlign w:val="center"/>
          </w:tcPr>
          <w:p w14:paraId="7D3F48B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2"/>
                <w:highlight w:val="none"/>
              </w:rPr>
            </w:pPr>
          </w:p>
        </w:tc>
      </w:tr>
      <w:tr w14:paraId="7AF1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75" w:type="dxa"/>
            <w:vMerge w:val="continue"/>
            <w:shd w:val="clear" w:color="auto" w:fill="auto"/>
            <w:vAlign w:val="center"/>
          </w:tcPr>
          <w:p w14:paraId="6861B00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sz w:val="22"/>
                <w:highlight w:val="none"/>
                <w:lang w:val="en-US" w:eastAsia="zh-CN"/>
              </w:rPr>
            </w:pPr>
          </w:p>
        </w:tc>
        <w:tc>
          <w:tcPr>
            <w:tcW w:w="716" w:type="dxa"/>
            <w:shd w:val="clear" w:color="auto" w:fill="auto"/>
            <w:vAlign w:val="center"/>
          </w:tcPr>
          <w:p w14:paraId="6C16BC27">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集采情况</w:t>
            </w:r>
          </w:p>
        </w:tc>
        <w:tc>
          <w:tcPr>
            <w:tcW w:w="667" w:type="dxa"/>
            <w:shd w:val="clear" w:color="auto" w:fill="auto"/>
            <w:vAlign w:val="center"/>
          </w:tcPr>
          <w:p w14:paraId="4A231AC0">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2</w:t>
            </w:r>
          </w:p>
        </w:tc>
        <w:tc>
          <w:tcPr>
            <w:tcW w:w="6289" w:type="dxa"/>
            <w:gridSpan w:val="3"/>
            <w:shd w:val="clear" w:color="auto" w:fill="auto"/>
            <w:vAlign w:val="center"/>
          </w:tcPr>
          <w:p w14:paraId="2D58A6F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未参与集采药品“三进”行动销售集采药品的，扣2分。</w:t>
            </w:r>
          </w:p>
        </w:tc>
        <w:tc>
          <w:tcPr>
            <w:tcW w:w="476" w:type="dxa"/>
            <w:shd w:val="clear" w:color="auto" w:fill="auto"/>
            <w:vAlign w:val="center"/>
          </w:tcPr>
          <w:p w14:paraId="4EB34FF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kern w:val="2"/>
                <w:sz w:val="22"/>
                <w:szCs w:val="24"/>
                <w:highlight w:val="none"/>
                <w:lang w:val="en-US" w:eastAsia="zh-CN" w:bidi="ar-SA"/>
              </w:rPr>
            </w:pPr>
          </w:p>
        </w:tc>
      </w:tr>
      <w:tr w14:paraId="2DC3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75" w:type="dxa"/>
            <w:vMerge w:val="continue"/>
            <w:shd w:val="clear" w:color="auto" w:fill="auto"/>
            <w:vAlign w:val="center"/>
          </w:tcPr>
          <w:p w14:paraId="4EC36A8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sz w:val="22"/>
                <w:highlight w:val="none"/>
                <w:lang w:val="en-US" w:eastAsia="zh-CN"/>
              </w:rPr>
            </w:pPr>
          </w:p>
        </w:tc>
        <w:tc>
          <w:tcPr>
            <w:tcW w:w="716" w:type="dxa"/>
            <w:shd w:val="clear" w:color="auto" w:fill="auto"/>
            <w:vAlign w:val="center"/>
          </w:tcPr>
          <w:p w14:paraId="485517D9">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结算单据</w:t>
            </w:r>
          </w:p>
        </w:tc>
        <w:tc>
          <w:tcPr>
            <w:tcW w:w="667" w:type="dxa"/>
            <w:shd w:val="clear" w:color="auto" w:fill="auto"/>
            <w:vAlign w:val="center"/>
          </w:tcPr>
          <w:p w14:paraId="383B8A10">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2</w:t>
            </w:r>
          </w:p>
        </w:tc>
        <w:tc>
          <w:tcPr>
            <w:tcW w:w="6289" w:type="dxa"/>
            <w:gridSpan w:val="3"/>
            <w:shd w:val="clear" w:color="auto" w:fill="auto"/>
            <w:vAlign w:val="center"/>
          </w:tcPr>
          <w:p w14:paraId="448AB79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未按规定向参保人员如实出具费用单据和相关资料的，未在票据上标明医保支付金额的，每发现1例扣1分。</w:t>
            </w:r>
          </w:p>
        </w:tc>
        <w:tc>
          <w:tcPr>
            <w:tcW w:w="476" w:type="dxa"/>
            <w:shd w:val="clear" w:color="auto" w:fill="auto"/>
            <w:vAlign w:val="center"/>
          </w:tcPr>
          <w:p w14:paraId="300FAA7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kern w:val="2"/>
                <w:sz w:val="22"/>
                <w:szCs w:val="24"/>
                <w:highlight w:val="none"/>
                <w:lang w:val="en-US" w:eastAsia="zh-CN" w:bidi="ar-SA"/>
              </w:rPr>
            </w:pPr>
          </w:p>
        </w:tc>
      </w:tr>
      <w:tr w14:paraId="7316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675" w:type="dxa"/>
            <w:vMerge w:val="continue"/>
            <w:shd w:val="clear" w:color="auto" w:fill="auto"/>
            <w:vAlign w:val="center"/>
          </w:tcPr>
          <w:p w14:paraId="68E3DB4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sz w:val="22"/>
                <w:highlight w:val="none"/>
                <w:lang w:val="en-US" w:eastAsia="zh-CN"/>
              </w:rPr>
            </w:pPr>
          </w:p>
        </w:tc>
        <w:tc>
          <w:tcPr>
            <w:tcW w:w="716" w:type="dxa"/>
            <w:shd w:val="clear" w:color="auto" w:fill="auto"/>
            <w:vAlign w:val="center"/>
          </w:tcPr>
          <w:p w14:paraId="3DE79042">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医保服务</w:t>
            </w:r>
          </w:p>
        </w:tc>
        <w:tc>
          <w:tcPr>
            <w:tcW w:w="667" w:type="dxa"/>
            <w:shd w:val="clear" w:color="auto" w:fill="auto"/>
            <w:vAlign w:val="center"/>
          </w:tcPr>
          <w:p w14:paraId="0535694B">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6289" w:type="dxa"/>
            <w:gridSpan w:val="3"/>
            <w:shd w:val="clear" w:color="auto" w:fill="auto"/>
            <w:vAlign w:val="center"/>
          </w:tcPr>
          <w:p w14:paraId="57B47B6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仿宋" w:hAnsi="仿宋" w:eastAsia="仿宋" w:cs="仿宋"/>
                <w:color w:val="auto"/>
                <w:highlight w:val="none"/>
                <w:lang w:val="en-US"/>
              </w:rPr>
            </w:pPr>
            <w:r>
              <w:rPr>
                <w:rFonts w:hint="eastAsia" w:ascii="仿宋" w:hAnsi="仿宋" w:eastAsia="仿宋" w:cs="仿宋"/>
                <w:color w:val="auto"/>
                <w:highlight w:val="none"/>
                <w:lang w:val="en-US" w:eastAsia="zh-CN"/>
              </w:rPr>
              <w:t>未按要求配置必备的医保费用结算设备，不支持参保人使用医保码、社会保障卡、身份证联网结算医疗费用的，每发现1项扣1分；</w:t>
            </w:r>
          </w:p>
        </w:tc>
        <w:tc>
          <w:tcPr>
            <w:tcW w:w="476" w:type="dxa"/>
            <w:vAlign w:val="center"/>
          </w:tcPr>
          <w:p w14:paraId="1F311E5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2"/>
                <w:highlight w:val="none"/>
              </w:rPr>
            </w:pPr>
          </w:p>
        </w:tc>
      </w:tr>
      <w:tr w14:paraId="3F99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shd w:val="clear" w:color="auto" w:fill="auto"/>
            <w:vAlign w:val="center"/>
          </w:tcPr>
          <w:p w14:paraId="27E786A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监管要求</w:t>
            </w:r>
          </w:p>
        </w:tc>
        <w:tc>
          <w:tcPr>
            <w:tcW w:w="716" w:type="dxa"/>
            <w:shd w:val="clear" w:color="auto" w:fill="auto"/>
            <w:vAlign w:val="center"/>
          </w:tcPr>
          <w:p w14:paraId="6D279B69">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视频监控</w:t>
            </w:r>
          </w:p>
        </w:tc>
        <w:tc>
          <w:tcPr>
            <w:tcW w:w="667" w:type="dxa"/>
            <w:shd w:val="clear" w:color="auto" w:fill="auto"/>
            <w:vAlign w:val="center"/>
          </w:tcPr>
          <w:p w14:paraId="14EE9C11">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6289" w:type="dxa"/>
            <w:gridSpan w:val="3"/>
            <w:shd w:val="clear" w:color="auto" w:fill="auto"/>
            <w:vAlign w:val="center"/>
          </w:tcPr>
          <w:p w14:paraId="4344259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监控设备未接入市级监管平台的，扣2分；抽查近3个月监控视频，无正当理由存在视频监控不连续，不能实现配药服务、收银结算等场景全过程记录的，每发现一例扣1分；受到医保部门通报视频监控存在问题的，通报一次扣2分。</w:t>
            </w:r>
          </w:p>
        </w:tc>
        <w:tc>
          <w:tcPr>
            <w:tcW w:w="476" w:type="dxa"/>
            <w:vAlign w:val="center"/>
          </w:tcPr>
          <w:p w14:paraId="64F7A08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sz w:val="22"/>
                <w:highlight w:val="none"/>
                <w:lang w:val="en-US" w:eastAsia="zh-CN"/>
              </w:rPr>
            </w:pPr>
          </w:p>
        </w:tc>
      </w:tr>
      <w:tr w14:paraId="717F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shd w:val="clear" w:color="auto" w:fill="auto"/>
            <w:vAlign w:val="center"/>
          </w:tcPr>
          <w:p w14:paraId="6B4E718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sz w:val="22"/>
                <w:highlight w:val="none"/>
                <w:lang w:val="en-US" w:eastAsia="zh-CN"/>
              </w:rPr>
            </w:pPr>
          </w:p>
        </w:tc>
        <w:tc>
          <w:tcPr>
            <w:tcW w:w="716" w:type="dxa"/>
            <w:shd w:val="clear" w:color="auto" w:fill="auto"/>
            <w:vAlign w:val="center"/>
          </w:tcPr>
          <w:p w14:paraId="36B19F4F">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医保编码</w:t>
            </w:r>
          </w:p>
        </w:tc>
        <w:tc>
          <w:tcPr>
            <w:tcW w:w="667" w:type="dxa"/>
            <w:shd w:val="clear" w:color="auto" w:fill="auto"/>
            <w:vAlign w:val="center"/>
          </w:tcPr>
          <w:p w14:paraId="3B27749C">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6289" w:type="dxa"/>
            <w:gridSpan w:val="3"/>
            <w:shd w:val="clear" w:color="auto" w:fill="auto"/>
            <w:vAlign w:val="center"/>
          </w:tcPr>
          <w:p w14:paraId="25534D39">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抽查5种药品，医保贯标赋码不完整、不准确的，每发现一例扣1分。</w:t>
            </w:r>
          </w:p>
        </w:tc>
        <w:tc>
          <w:tcPr>
            <w:tcW w:w="476" w:type="dxa"/>
            <w:vAlign w:val="center"/>
          </w:tcPr>
          <w:p w14:paraId="2C470E1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2"/>
                <w:highlight w:val="none"/>
              </w:rPr>
            </w:pPr>
          </w:p>
        </w:tc>
      </w:tr>
      <w:tr w14:paraId="1540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shd w:val="clear" w:color="auto" w:fill="auto"/>
            <w:vAlign w:val="center"/>
          </w:tcPr>
          <w:p w14:paraId="373B5BB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sz w:val="22"/>
                <w:highlight w:val="none"/>
                <w:lang w:val="en-US" w:eastAsia="zh-CN"/>
              </w:rPr>
            </w:pPr>
          </w:p>
        </w:tc>
        <w:tc>
          <w:tcPr>
            <w:tcW w:w="716" w:type="dxa"/>
            <w:shd w:val="clear" w:color="auto" w:fill="auto"/>
            <w:vAlign w:val="center"/>
          </w:tcPr>
          <w:p w14:paraId="6CE3E50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追溯码</w:t>
            </w:r>
          </w:p>
        </w:tc>
        <w:tc>
          <w:tcPr>
            <w:tcW w:w="667" w:type="dxa"/>
            <w:shd w:val="clear" w:color="auto" w:fill="auto"/>
            <w:vAlign w:val="center"/>
          </w:tcPr>
          <w:p w14:paraId="04E107E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6289" w:type="dxa"/>
            <w:gridSpan w:val="3"/>
            <w:shd w:val="clear" w:color="auto" w:fill="auto"/>
            <w:vAlign w:val="center"/>
          </w:tcPr>
          <w:p w14:paraId="7D1BDF2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查看近3个月药品追溯码采集上传情况，达到100%不扣分；95%（含）-100%的，扣1分；90%（含）-95%的，扣2分；90%以下，扣3分。</w:t>
            </w:r>
          </w:p>
        </w:tc>
        <w:tc>
          <w:tcPr>
            <w:tcW w:w="476" w:type="dxa"/>
            <w:vAlign w:val="center"/>
          </w:tcPr>
          <w:p w14:paraId="4CD62DC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2"/>
                <w:highlight w:val="none"/>
              </w:rPr>
            </w:pPr>
          </w:p>
        </w:tc>
      </w:tr>
      <w:tr w14:paraId="660D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shd w:val="clear" w:color="auto" w:fill="auto"/>
            <w:vAlign w:val="center"/>
          </w:tcPr>
          <w:p w14:paraId="19E79D3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sz w:val="22"/>
                <w:highlight w:val="none"/>
                <w:lang w:val="en-US" w:eastAsia="zh-CN"/>
              </w:rPr>
            </w:pPr>
          </w:p>
        </w:tc>
        <w:tc>
          <w:tcPr>
            <w:tcW w:w="716" w:type="dxa"/>
            <w:shd w:val="clear" w:color="auto" w:fill="auto"/>
            <w:vAlign w:val="center"/>
          </w:tcPr>
          <w:p w14:paraId="7B8D192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进销存</w:t>
            </w:r>
          </w:p>
        </w:tc>
        <w:tc>
          <w:tcPr>
            <w:tcW w:w="667" w:type="dxa"/>
            <w:shd w:val="clear" w:color="auto" w:fill="auto"/>
            <w:vAlign w:val="center"/>
          </w:tcPr>
          <w:p w14:paraId="6B74EA1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6289" w:type="dxa"/>
            <w:gridSpan w:val="3"/>
            <w:shd w:val="clear" w:color="auto" w:fill="auto"/>
            <w:vAlign w:val="center"/>
          </w:tcPr>
          <w:p w14:paraId="2AC473D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抽查半年内3天药械进销存情况，未留存进销存相关凭证、票据、出入库记录的，未按要求及时、完整、准确上传进销存台账记录的，每发现1项扣1分。发现无正当理由随意篡改进销存记录的，扣5分。</w:t>
            </w:r>
          </w:p>
        </w:tc>
        <w:tc>
          <w:tcPr>
            <w:tcW w:w="476" w:type="dxa"/>
            <w:vAlign w:val="center"/>
          </w:tcPr>
          <w:p w14:paraId="3216A07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2"/>
                <w:highlight w:val="none"/>
              </w:rPr>
            </w:pPr>
          </w:p>
        </w:tc>
      </w:tr>
      <w:tr w14:paraId="361D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vMerge w:val="continue"/>
            <w:shd w:val="clear" w:color="auto" w:fill="auto"/>
            <w:vAlign w:val="center"/>
          </w:tcPr>
          <w:p w14:paraId="1C5FFC0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sz w:val="22"/>
                <w:highlight w:val="none"/>
                <w:lang w:val="en-US" w:eastAsia="zh-CN"/>
              </w:rPr>
            </w:pPr>
          </w:p>
        </w:tc>
        <w:tc>
          <w:tcPr>
            <w:tcW w:w="716" w:type="dxa"/>
            <w:shd w:val="clear" w:color="auto" w:fill="auto"/>
            <w:vAlign w:val="center"/>
          </w:tcPr>
          <w:p w14:paraId="68C55DD5">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资料报送</w:t>
            </w:r>
          </w:p>
        </w:tc>
        <w:tc>
          <w:tcPr>
            <w:tcW w:w="667" w:type="dxa"/>
            <w:shd w:val="clear" w:color="auto" w:fill="auto"/>
            <w:vAlign w:val="center"/>
          </w:tcPr>
          <w:p w14:paraId="31BF64F5">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5</w:t>
            </w:r>
          </w:p>
        </w:tc>
        <w:tc>
          <w:tcPr>
            <w:tcW w:w="6289" w:type="dxa"/>
            <w:gridSpan w:val="3"/>
            <w:shd w:val="clear" w:color="auto" w:fill="auto"/>
            <w:vAlign w:val="center"/>
          </w:tcPr>
          <w:p w14:paraId="06CD9D2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未按相关要求报送结算报表的，每发现1次扣1分；未按规定时间上传本年度医保服务协议的，扣2分。</w:t>
            </w:r>
          </w:p>
        </w:tc>
        <w:tc>
          <w:tcPr>
            <w:tcW w:w="476" w:type="dxa"/>
            <w:shd w:val="clear" w:color="auto" w:fill="auto"/>
            <w:vAlign w:val="center"/>
          </w:tcPr>
          <w:p w14:paraId="618EA4C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kern w:val="2"/>
                <w:sz w:val="22"/>
                <w:szCs w:val="24"/>
                <w:highlight w:val="none"/>
                <w:lang w:val="en-US" w:eastAsia="zh-CN" w:bidi="ar-SA"/>
              </w:rPr>
            </w:pPr>
          </w:p>
        </w:tc>
      </w:tr>
      <w:tr w14:paraId="6086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75" w:type="dxa"/>
            <w:vMerge w:val="continue"/>
            <w:shd w:val="clear" w:color="auto" w:fill="auto"/>
            <w:vAlign w:val="center"/>
          </w:tcPr>
          <w:p w14:paraId="7C317B5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sz w:val="22"/>
                <w:highlight w:val="none"/>
                <w:lang w:val="en-US" w:eastAsia="zh-CN"/>
              </w:rPr>
            </w:pPr>
          </w:p>
        </w:tc>
        <w:tc>
          <w:tcPr>
            <w:tcW w:w="716" w:type="dxa"/>
            <w:shd w:val="clear" w:color="auto" w:fill="auto"/>
            <w:vAlign w:val="center"/>
          </w:tcPr>
          <w:p w14:paraId="255FA70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欺诈骗保</w:t>
            </w:r>
          </w:p>
        </w:tc>
        <w:tc>
          <w:tcPr>
            <w:tcW w:w="667" w:type="dxa"/>
            <w:shd w:val="clear" w:color="auto" w:fill="auto"/>
            <w:vAlign w:val="center"/>
          </w:tcPr>
          <w:p w14:paraId="4724AD5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6289" w:type="dxa"/>
            <w:gridSpan w:val="3"/>
            <w:shd w:val="clear" w:color="auto" w:fill="auto"/>
            <w:vAlign w:val="center"/>
          </w:tcPr>
          <w:p w14:paraId="3E556B9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将参保人员的个人账户金额划转至储值卡（会员卡）中用于后续消费的，药店内留存参保人员社会保障卡、身份证，为参保人员冒名购药提供便利条件的，每发现1例扣5分</w:t>
            </w:r>
          </w:p>
        </w:tc>
        <w:tc>
          <w:tcPr>
            <w:tcW w:w="476" w:type="dxa"/>
            <w:vAlign w:val="center"/>
          </w:tcPr>
          <w:p w14:paraId="42BDBD9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2"/>
                <w:highlight w:val="none"/>
              </w:rPr>
            </w:pPr>
          </w:p>
        </w:tc>
      </w:tr>
      <w:tr w14:paraId="7C5F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shd w:val="clear" w:color="auto" w:fill="auto"/>
            <w:vAlign w:val="center"/>
          </w:tcPr>
          <w:p w14:paraId="14A2705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sz w:val="22"/>
                <w:highlight w:val="none"/>
                <w:lang w:val="en-US" w:eastAsia="zh-CN"/>
              </w:rPr>
            </w:pPr>
          </w:p>
        </w:tc>
        <w:tc>
          <w:tcPr>
            <w:tcW w:w="716" w:type="dxa"/>
            <w:shd w:val="clear" w:color="auto" w:fill="auto"/>
            <w:vAlign w:val="center"/>
          </w:tcPr>
          <w:p w14:paraId="7D0E57D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违规处罚</w:t>
            </w:r>
          </w:p>
        </w:tc>
        <w:tc>
          <w:tcPr>
            <w:tcW w:w="667" w:type="dxa"/>
            <w:shd w:val="clear" w:color="auto" w:fill="auto"/>
            <w:vAlign w:val="center"/>
          </w:tcPr>
          <w:p w14:paraId="549571F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6289" w:type="dxa"/>
            <w:gridSpan w:val="3"/>
            <w:shd w:val="clear" w:color="auto" w:fill="auto"/>
            <w:vAlign w:val="center"/>
          </w:tcPr>
          <w:p w14:paraId="4B999E8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评定年度内存在约谈法人（主要负责人）、协议扣款及处罚、拒付医保基金、追回医保基金等情形的，每1例扣1分</w:t>
            </w:r>
          </w:p>
        </w:tc>
        <w:tc>
          <w:tcPr>
            <w:tcW w:w="476" w:type="dxa"/>
            <w:vAlign w:val="center"/>
          </w:tcPr>
          <w:p w14:paraId="4CCAA52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2"/>
                <w:highlight w:val="none"/>
              </w:rPr>
            </w:pPr>
          </w:p>
        </w:tc>
      </w:tr>
      <w:tr w14:paraId="11640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75" w:type="dxa"/>
            <w:vMerge w:val="continue"/>
            <w:shd w:val="clear" w:color="auto" w:fill="auto"/>
            <w:vAlign w:val="center"/>
          </w:tcPr>
          <w:p w14:paraId="4448BAE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sz w:val="22"/>
                <w:highlight w:val="none"/>
                <w:lang w:val="en-US" w:eastAsia="zh-CN"/>
              </w:rPr>
            </w:pPr>
          </w:p>
        </w:tc>
        <w:tc>
          <w:tcPr>
            <w:tcW w:w="716" w:type="dxa"/>
            <w:shd w:val="clear" w:color="auto" w:fill="auto"/>
            <w:vAlign w:val="center"/>
          </w:tcPr>
          <w:p w14:paraId="7A75FAB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接口改造</w:t>
            </w:r>
          </w:p>
        </w:tc>
        <w:tc>
          <w:tcPr>
            <w:tcW w:w="667" w:type="dxa"/>
            <w:shd w:val="clear" w:color="auto" w:fill="auto"/>
            <w:vAlign w:val="center"/>
          </w:tcPr>
          <w:p w14:paraId="7B21AEE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6289" w:type="dxa"/>
            <w:gridSpan w:val="3"/>
            <w:shd w:val="clear" w:color="auto" w:fill="auto"/>
            <w:vAlign w:val="center"/>
          </w:tcPr>
          <w:p w14:paraId="5915E68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未按医保相关要求完成接口升级改造的（例如：医保电子处方流转、追溯码收集及上传等），扣5分</w:t>
            </w:r>
          </w:p>
        </w:tc>
        <w:tc>
          <w:tcPr>
            <w:tcW w:w="476" w:type="dxa"/>
            <w:vAlign w:val="center"/>
          </w:tcPr>
          <w:p w14:paraId="3674168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2"/>
                <w:highlight w:val="none"/>
              </w:rPr>
            </w:pPr>
          </w:p>
        </w:tc>
      </w:tr>
      <w:tr w14:paraId="00B0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91" w:type="dxa"/>
            <w:gridSpan w:val="2"/>
            <w:shd w:val="clear" w:color="auto" w:fill="auto"/>
            <w:vAlign w:val="center"/>
          </w:tcPr>
          <w:p w14:paraId="3FDB6D40">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评定分数</w:t>
            </w:r>
          </w:p>
        </w:tc>
        <w:tc>
          <w:tcPr>
            <w:tcW w:w="667" w:type="dxa"/>
            <w:shd w:val="clear" w:color="auto" w:fill="auto"/>
            <w:vAlign w:val="center"/>
          </w:tcPr>
          <w:p w14:paraId="27700E9B">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100</w:t>
            </w:r>
          </w:p>
        </w:tc>
        <w:tc>
          <w:tcPr>
            <w:tcW w:w="6289" w:type="dxa"/>
            <w:gridSpan w:val="3"/>
            <w:shd w:val="clear" w:color="auto" w:fill="auto"/>
            <w:vAlign w:val="center"/>
          </w:tcPr>
          <w:p w14:paraId="32DFEED0">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得分小计</w:t>
            </w:r>
          </w:p>
        </w:tc>
        <w:tc>
          <w:tcPr>
            <w:tcW w:w="476" w:type="dxa"/>
            <w:vAlign w:val="center"/>
          </w:tcPr>
          <w:p w14:paraId="5577E8E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sz w:val="22"/>
                <w:highlight w:val="none"/>
              </w:rPr>
            </w:pPr>
          </w:p>
        </w:tc>
      </w:tr>
      <w:tr w14:paraId="12F6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vMerge w:val="restart"/>
            <w:shd w:val="clear" w:color="auto" w:fill="auto"/>
            <w:vAlign w:val="center"/>
          </w:tcPr>
          <w:p w14:paraId="717B709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奖励服务</w:t>
            </w:r>
          </w:p>
        </w:tc>
        <w:tc>
          <w:tcPr>
            <w:tcW w:w="716" w:type="dxa"/>
            <w:shd w:val="clear" w:color="auto" w:fill="auto"/>
            <w:vAlign w:val="center"/>
          </w:tcPr>
          <w:p w14:paraId="32C1EEB3">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人员配备</w:t>
            </w:r>
          </w:p>
        </w:tc>
        <w:tc>
          <w:tcPr>
            <w:tcW w:w="667" w:type="dxa"/>
            <w:shd w:val="clear" w:color="auto" w:fill="auto"/>
            <w:vAlign w:val="center"/>
          </w:tcPr>
          <w:p w14:paraId="42F88D93">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1</w:t>
            </w:r>
          </w:p>
        </w:tc>
        <w:tc>
          <w:tcPr>
            <w:tcW w:w="6289" w:type="dxa"/>
            <w:gridSpan w:val="3"/>
            <w:shd w:val="clear" w:color="auto" w:fill="auto"/>
            <w:vAlign w:val="center"/>
          </w:tcPr>
          <w:p w14:paraId="7EC4B1DB">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配备2名及以上执业药师的，加1分。</w:t>
            </w:r>
          </w:p>
        </w:tc>
        <w:tc>
          <w:tcPr>
            <w:tcW w:w="476" w:type="dxa"/>
            <w:vAlign w:val="center"/>
          </w:tcPr>
          <w:p w14:paraId="63141A7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2"/>
                <w:highlight w:val="none"/>
              </w:rPr>
            </w:pPr>
          </w:p>
        </w:tc>
      </w:tr>
      <w:tr w14:paraId="3493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75" w:type="dxa"/>
            <w:vMerge w:val="continue"/>
            <w:shd w:val="clear" w:color="auto" w:fill="auto"/>
            <w:vAlign w:val="center"/>
          </w:tcPr>
          <w:p w14:paraId="708480E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sz w:val="22"/>
                <w:highlight w:val="none"/>
                <w:lang w:val="en-US" w:eastAsia="zh-CN"/>
              </w:rPr>
            </w:pPr>
          </w:p>
        </w:tc>
        <w:tc>
          <w:tcPr>
            <w:tcW w:w="716" w:type="dxa"/>
            <w:shd w:val="clear" w:color="auto" w:fill="auto"/>
            <w:vAlign w:val="center"/>
          </w:tcPr>
          <w:p w14:paraId="14BA330A">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设施配备</w:t>
            </w:r>
          </w:p>
        </w:tc>
        <w:tc>
          <w:tcPr>
            <w:tcW w:w="667" w:type="dxa"/>
            <w:shd w:val="clear" w:color="auto" w:fill="auto"/>
            <w:vAlign w:val="center"/>
          </w:tcPr>
          <w:p w14:paraId="53CFFAA6">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1</w:t>
            </w:r>
          </w:p>
        </w:tc>
        <w:tc>
          <w:tcPr>
            <w:tcW w:w="6289" w:type="dxa"/>
            <w:gridSpan w:val="3"/>
            <w:shd w:val="clear" w:color="auto" w:fill="auto"/>
            <w:vAlign w:val="center"/>
          </w:tcPr>
          <w:p w14:paraId="2D4739C1">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rPr>
              <w:t>配备双屏显示器</w:t>
            </w:r>
            <w:r>
              <w:rPr>
                <w:rFonts w:hint="eastAsia" w:ascii="仿宋" w:hAnsi="仿宋" w:eastAsia="仿宋" w:cs="仿宋"/>
                <w:color w:val="auto"/>
                <w:highlight w:val="none"/>
                <w:lang w:val="en-US" w:eastAsia="zh-CN"/>
              </w:rPr>
              <w:t>并能够</w:t>
            </w:r>
            <w:r>
              <w:rPr>
                <w:rFonts w:hint="eastAsia" w:ascii="仿宋" w:hAnsi="仿宋" w:eastAsia="仿宋" w:cs="仿宋"/>
                <w:color w:val="auto"/>
                <w:highlight w:val="none"/>
              </w:rPr>
              <w:t>实时显示消费记录的，</w:t>
            </w:r>
            <w:r>
              <w:rPr>
                <w:rFonts w:hint="eastAsia" w:ascii="仿宋" w:hAnsi="仿宋" w:eastAsia="仿宋" w:cs="仿宋"/>
                <w:color w:val="auto"/>
                <w:highlight w:val="none"/>
                <w:lang w:val="en-US" w:eastAsia="zh-CN"/>
              </w:rPr>
              <w:t>加1</w:t>
            </w:r>
            <w:r>
              <w:rPr>
                <w:rFonts w:hint="eastAsia" w:ascii="仿宋" w:hAnsi="仿宋" w:eastAsia="仿宋" w:cs="仿宋"/>
                <w:color w:val="auto"/>
                <w:highlight w:val="none"/>
              </w:rPr>
              <w:t>分。</w:t>
            </w:r>
          </w:p>
        </w:tc>
        <w:tc>
          <w:tcPr>
            <w:tcW w:w="476" w:type="dxa"/>
            <w:vAlign w:val="center"/>
          </w:tcPr>
          <w:p w14:paraId="2CDADCD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2"/>
                <w:highlight w:val="none"/>
              </w:rPr>
            </w:pPr>
          </w:p>
        </w:tc>
      </w:tr>
      <w:tr w14:paraId="6AF4D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75" w:type="dxa"/>
            <w:vMerge w:val="continue"/>
            <w:shd w:val="clear" w:color="auto" w:fill="auto"/>
            <w:vAlign w:val="center"/>
          </w:tcPr>
          <w:p w14:paraId="09295EB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sz w:val="22"/>
                <w:highlight w:val="none"/>
                <w:lang w:val="en-US" w:eastAsia="zh-CN"/>
              </w:rPr>
            </w:pPr>
          </w:p>
        </w:tc>
        <w:tc>
          <w:tcPr>
            <w:tcW w:w="716" w:type="dxa"/>
            <w:shd w:val="clear" w:color="auto" w:fill="auto"/>
            <w:vAlign w:val="center"/>
          </w:tcPr>
          <w:p w14:paraId="3128075E">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配合工作</w:t>
            </w:r>
          </w:p>
        </w:tc>
        <w:tc>
          <w:tcPr>
            <w:tcW w:w="667" w:type="dxa"/>
            <w:shd w:val="clear" w:color="auto" w:fill="auto"/>
            <w:vAlign w:val="center"/>
          </w:tcPr>
          <w:p w14:paraId="6CDAB6AE">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6289" w:type="dxa"/>
            <w:gridSpan w:val="3"/>
            <w:shd w:val="clear" w:color="auto" w:fill="auto"/>
            <w:vAlign w:val="center"/>
          </w:tcPr>
          <w:p w14:paraId="0296CED8">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评定年度内承担医保部门相关工作测试，配合开展相关调研工作的，加1分</w:t>
            </w:r>
          </w:p>
        </w:tc>
        <w:tc>
          <w:tcPr>
            <w:tcW w:w="476" w:type="dxa"/>
            <w:vAlign w:val="center"/>
          </w:tcPr>
          <w:p w14:paraId="54565EE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2"/>
                <w:highlight w:val="none"/>
              </w:rPr>
            </w:pPr>
          </w:p>
        </w:tc>
      </w:tr>
      <w:tr w14:paraId="6D7A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Merge w:val="continue"/>
            <w:shd w:val="clear" w:color="auto" w:fill="auto"/>
            <w:vAlign w:val="center"/>
          </w:tcPr>
          <w:p w14:paraId="5D11902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sz w:val="22"/>
                <w:highlight w:val="none"/>
                <w:lang w:val="en-US" w:eastAsia="zh-CN"/>
              </w:rPr>
            </w:pPr>
          </w:p>
        </w:tc>
        <w:tc>
          <w:tcPr>
            <w:tcW w:w="716" w:type="dxa"/>
            <w:shd w:val="clear" w:color="auto" w:fill="auto"/>
            <w:vAlign w:val="center"/>
          </w:tcPr>
          <w:p w14:paraId="3568A54D">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通报表扬</w:t>
            </w:r>
          </w:p>
        </w:tc>
        <w:tc>
          <w:tcPr>
            <w:tcW w:w="667" w:type="dxa"/>
            <w:shd w:val="clear" w:color="auto" w:fill="auto"/>
            <w:vAlign w:val="center"/>
          </w:tcPr>
          <w:p w14:paraId="6B13B754">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1</w:t>
            </w:r>
          </w:p>
        </w:tc>
        <w:tc>
          <w:tcPr>
            <w:tcW w:w="6289" w:type="dxa"/>
            <w:gridSpan w:val="3"/>
            <w:shd w:val="clear" w:color="auto" w:fill="auto"/>
            <w:vAlign w:val="center"/>
          </w:tcPr>
          <w:p w14:paraId="7839B96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评定年度内</w:t>
            </w:r>
            <w:r>
              <w:rPr>
                <w:rFonts w:hint="eastAsia" w:ascii="仿宋" w:hAnsi="仿宋" w:eastAsia="仿宋" w:cs="仿宋"/>
                <w:color w:val="auto"/>
                <w:kern w:val="2"/>
                <w:sz w:val="21"/>
                <w:szCs w:val="24"/>
                <w:highlight w:val="none"/>
                <w:lang w:val="en-US" w:eastAsia="zh-CN" w:bidi="ar-SA"/>
              </w:rPr>
              <w:t>受到市级及以上行业主管部门通报表扬的，加1分。</w:t>
            </w:r>
          </w:p>
        </w:tc>
        <w:tc>
          <w:tcPr>
            <w:tcW w:w="476" w:type="dxa"/>
            <w:shd w:val="clear" w:color="auto" w:fill="auto"/>
            <w:vAlign w:val="center"/>
          </w:tcPr>
          <w:p w14:paraId="6F7C511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kern w:val="2"/>
                <w:sz w:val="22"/>
                <w:szCs w:val="24"/>
                <w:highlight w:val="none"/>
                <w:lang w:val="en-US" w:eastAsia="zh-CN" w:bidi="ar-SA"/>
              </w:rPr>
            </w:pPr>
          </w:p>
        </w:tc>
      </w:tr>
      <w:tr w14:paraId="6778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75" w:type="dxa"/>
            <w:vMerge w:val="continue"/>
            <w:shd w:val="clear" w:color="auto" w:fill="auto"/>
            <w:vAlign w:val="center"/>
          </w:tcPr>
          <w:p w14:paraId="2DC8AF5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sz w:val="22"/>
                <w:highlight w:val="none"/>
                <w:lang w:val="en-US" w:eastAsia="zh-CN"/>
              </w:rPr>
            </w:pPr>
          </w:p>
        </w:tc>
        <w:tc>
          <w:tcPr>
            <w:tcW w:w="716" w:type="dxa"/>
            <w:shd w:val="clear" w:color="auto" w:fill="auto"/>
            <w:vAlign w:val="center"/>
          </w:tcPr>
          <w:p w14:paraId="3272E38D">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意见建议</w:t>
            </w:r>
          </w:p>
        </w:tc>
        <w:tc>
          <w:tcPr>
            <w:tcW w:w="667" w:type="dxa"/>
            <w:shd w:val="clear" w:color="auto" w:fill="auto"/>
            <w:vAlign w:val="center"/>
          </w:tcPr>
          <w:p w14:paraId="367A9335">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6289" w:type="dxa"/>
            <w:gridSpan w:val="3"/>
            <w:shd w:val="clear" w:color="auto" w:fill="auto"/>
            <w:vAlign w:val="center"/>
          </w:tcPr>
          <w:p w14:paraId="71C59B0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评定年度内对医保工作提出合理化意见建议并予以采纳的，加1分</w:t>
            </w:r>
          </w:p>
        </w:tc>
        <w:tc>
          <w:tcPr>
            <w:tcW w:w="476" w:type="dxa"/>
            <w:vAlign w:val="center"/>
          </w:tcPr>
          <w:p w14:paraId="0B458A8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2"/>
                <w:highlight w:val="none"/>
              </w:rPr>
            </w:pPr>
          </w:p>
        </w:tc>
      </w:tr>
      <w:tr w14:paraId="33E5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91" w:type="dxa"/>
            <w:gridSpan w:val="2"/>
            <w:shd w:val="clear" w:color="auto" w:fill="auto"/>
            <w:vAlign w:val="center"/>
          </w:tcPr>
          <w:p w14:paraId="5F3499D6">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奖励分数</w:t>
            </w:r>
          </w:p>
        </w:tc>
        <w:tc>
          <w:tcPr>
            <w:tcW w:w="667" w:type="dxa"/>
            <w:shd w:val="clear" w:color="auto" w:fill="auto"/>
            <w:vAlign w:val="center"/>
          </w:tcPr>
          <w:p w14:paraId="5A4AD33D">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5</w:t>
            </w:r>
          </w:p>
        </w:tc>
        <w:tc>
          <w:tcPr>
            <w:tcW w:w="6289" w:type="dxa"/>
            <w:gridSpan w:val="3"/>
            <w:shd w:val="clear" w:color="auto" w:fill="auto"/>
            <w:vAlign w:val="center"/>
          </w:tcPr>
          <w:p w14:paraId="43EE8D85">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得分小计</w:t>
            </w:r>
          </w:p>
        </w:tc>
        <w:tc>
          <w:tcPr>
            <w:tcW w:w="476" w:type="dxa"/>
          </w:tcPr>
          <w:p w14:paraId="1B18186A">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b/>
                <w:bCs/>
                <w:color w:val="auto"/>
                <w:highlight w:val="none"/>
              </w:rPr>
            </w:pPr>
          </w:p>
        </w:tc>
      </w:tr>
      <w:tr w14:paraId="33AF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91" w:type="dxa"/>
            <w:gridSpan w:val="2"/>
            <w:shd w:val="clear" w:color="auto" w:fill="auto"/>
            <w:vAlign w:val="center"/>
          </w:tcPr>
          <w:p w14:paraId="193CF551">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highlight w:val="none"/>
                <w:lang w:eastAsia="zh-CN"/>
              </w:rPr>
            </w:pPr>
            <w:r>
              <w:rPr>
                <w:rFonts w:hint="eastAsia" w:ascii="黑体" w:hAnsi="黑体" w:eastAsia="黑体" w:cs="黑体"/>
                <w:b w:val="0"/>
                <w:bCs w:val="0"/>
                <w:color w:val="auto"/>
                <w:sz w:val="24"/>
                <w:szCs w:val="24"/>
                <w:highlight w:val="none"/>
                <w:lang w:eastAsia="zh-CN"/>
              </w:rPr>
              <w:t>合计</w:t>
            </w:r>
          </w:p>
        </w:tc>
        <w:tc>
          <w:tcPr>
            <w:tcW w:w="1653" w:type="dxa"/>
            <w:gridSpan w:val="2"/>
            <w:shd w:val="clear" w:color="auto" w:fill="auto"/>
            <w:vAlign w:val="center"/>
          </w:tcPr>
          <w:p w14:paraId="0E882EF7">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1"/>
                <w:szCs w:val="21"/>
                <w:highlight w:val="none"/>
                <w:lang w:val="en-US" w:eastAsia="zh-CN"/>
              </w:rPr>
              <w:t>105分</w:t>
            </w:r>
          </w:p>
        </w:tc>
        <w:tc>
          <w:tcPr>
            <w:tcW w:w="2889" w:type="dxa"/>
            <w:shd w:val="clear" w:color="auto" w:fill="auto"/>
            <w:vAlign w:val="center"/>
          </w:tcPr>
          <w:p w14:paraId="3979BD2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黑体" w:hAnsi="黑体" w:eastAsia="黑体" w:cs="黑体"/>
                <w:b/>
                <w:bCs/>
                <w:color w:val="auto"/>
                <w:sz w:val="24"/>
                <w:szCs w:val="24"/>
                <w:highlight w:val="none"/>
                <w:lang w:eastAsia="zh-CN"/>
              </w:rPr>
              <w:t>得分合计</w:t>
            </w:r>
          </w:p>
        </w:tc>
        <w:tc>
          <w:tcPr>
            <w:tcW w:w="2890" w:type="dxa"/>
            <w:gridSpan w:val="2"/>
            <w:shd w:val="clear" w:color="auto" w:fill="auto"/>
            <w:vAlign w:val="center"/>
          </w:tcPr>
          <w:p w14:paraId="19300ABB">
            <w:pPr>
              <w:keepNext w:val="0"/>
              <w:keepLines w:val="0"/>
              <w:pageBreakBefore w:val="0"/>
              <w:kinsoku/>
              <w:wordWrap/>
              <w:overflowPunct/>
              <w:topLinePunct w:val="0"/>
              <w:autoSpaceDE/>
              <w:autoSpaceDN/>
              <w:bidi w:val="0"/>
              <w:adjustRightInd/>
              <w:snapToGrid/>
              <w:spacing w:line="300" w:lineRule="exact"/>
              <w:textAlignment w:val="auto"/>
              <w:rPr>
                <w:rFonts w:hint="eastAsia" w:ascii="黑体" w:hAnsi="黑体" w:eastAsia="黑体" w:cs="黑体"/>
                <w:b/>
                <w:bCs/>
                <w:color w:val="auto"/>
                <w:sz w:val="24"/>
                <w:szCs w:val="24"/>
                <w:highlight w:val="none"/>
                <w:lang w:eastAsia="zh-CN"/>
              </w:rPr>
            </w:pPr>
          </w:p>
        </w:tc>
      </w:tr>
      <w:tr w14:paraId="3434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823" w:type="dxa"/>
            <w:gridSpan w:val="7"/>
            <w:shd w:val="clear" w:color="auto" w:fill="auto"/>
            <w:vAlign w:val="center"/>
          </w:tcPr>
          <w:p w14:paraId="36E5D91C">
            <w:pPr>
              <w:keepNext w:val="0"/>
              <w:keepLines w:val="0"/>
              <w:pageBreakBefore w:val="0"/>
              <w:widowControl/>
              <w:tabs>
                <w:tab w:val="left" w:pos="4346"/>
              </w:tabs>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rPr>
              <w:t>以上情况是否属实：</w:t>
            </w:r>
          </w:p>
          <w:p w14:paraId="7BFE0B07">
            <w:pPr>
              <w:keepNext w:val="0"/>
              <w:keepLines w:val="0"/>
              <w:pageBreakBefore w:val="0"/>
              <w:widowControl/>
              <w:tabs>
                <w:tab w:val="left" w:pos="4346"/>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rPr>
              <w:t xml:space="preserve">                 </w:t>
            </w:r>
            <w:r>
              <w:rPr>
                <w:rFonts w:hint="eastAsia" w:ascii="仿宋_GB2312" w:hAnsi="仿宋_GB2312" w:eastAsia="仿宋_GB2312" w:cs="仿宋_GB2312"/>
                <w:b w:val="0"/>
                <w:bCs w:val="0"/>
                <w:color w:val="auto"/>
                <w:sz w:val="24"/>
                <w:szCs w:val="24"/>
                <w:highlight w:val="none"/>
              </w:rPr>
              <w:t>定点零售药店</w:t>
            </w:r>
            <w:r>
              <w:rPr>
                <w:rFonts w:hint="eastAsia" w:ascii="仿宋_GB2312" w:hAnsi="仿宋_GB2312" w:eastAsia="仿宋_GB2312" w:cs="仿宋_GB2312"/>
                <w:b w:val="0"/>
                <w:bCs w:val="0"/>
                <w:color w:val="auto"/>
                <w:sz w:val="24"/>
                <w:szCs w:val="24"/>
                <w:highlight w:val="none"/>
                <w:lang w:val="en-US" w:eastAsia="zh-CN"/>
              </w:rPr>
              <w:t>法人（负责人）签章</w:t>
            </w:r>
            <w:r>
              <w:rPr>
                <w:rFonts w:hint="eastAsia" w:ascii="仿宋_GB2312" w:hAnsi="仿宋_GB2312" w:eastAsia="仿宋_GB2312" w:cs="仿宋_GB2312"/>
                <w:b w:val="0"/>
                <w:bCs w:val="0"/>
                <w:color w:val="auto"/>
                <w:kern w:val="0"/>
                <w:sz w:val="24"/>
                <w:szCs w:val="24"/>
                <w:highlight w:val="none"/>
              </w:rPr>
              <w:t>：</w:t>
            </w:r>
          </w:p>
          <w:p w14:paraId="4D46186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kern w:val="0"/>
                <w:sz w:val="24"/>
                <w:szCs w:val="24"/>
                <w:highlight w:val="none"/>
              </w:rPr>
              <w:t xml:space="preserve">                                            年     月    日</w:t>
            </w:r>
          </w:p>
        </w:tc>
      </w:tr>
      <w:tr w14:paraId="3379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823" w:type="dxa"/>
            <w:gridSpan w:val="7"/>
            <w:shd w:val="clear" w:color="auto" w:fill="auto"/>
            <w:vAlign w:val="center"/>
          </w:tcPr>
          <w:p w14:paraId="7C4645A4">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color w:val="auto"/>
                <w:spacing w:val="-14"/>
                <w:kern w:val="0"/>
                <w:sz w:val="24"/>
                <w:szCs w:val="24"/>
                <w:highlight w:val="none"/>
              </w:rPr>
            </w:pPr>
            <w:r>
              <w:rPr>
                <w:rFonts w:hint="eastAsia" w:ascii="仿宋_GB2312" w:hAnsi="仿宋_GB2312" w:eastAsia="仿宋_GB2312" w:cs="仿宋_GB2312"/>
                <w:b w:val="0"/>
                <w:bCs w:val="0"/>
                <w:color w:val="auto"/>
                <w:spacing w:val="-14"/>
                <w:kern w:val="0"/>
                <w:sz w:val="24"/>
                <w:szCs w:val="24"/>
                <w:highlight w:val="none"/>
                <w:lang w:val="en-US" w:eastAsia="zh-CN"/>
              </w:rPr>
              <w:t>评定组成员</w:t>
            </w:r>
            <w:r>
              <w:rPr>
                <w:rFonts w:hint="eastAsia" w:ascii="仿宋_GB2312" w:hAnsi="仿宋_GB2312" w:eastAsia="仿宋_GB2312" w:cs="仿宋_GB2312"/>
                <w:b w:val="0"/>
                <w:bCs w:val="0"/>
                <w:color w:val="auto"/>
                <w:spacing w:val="-14"/>
                <w:kern w:val="0"/>
                <w:sz w:val="24"/>
                <w:szCs w:val="24"/>
                <w:highlight w:val="none"/>
              </w:rPr>
              <w:t xml:space="preserve">签字：                                             </w:t>
            </w:r>
          </w:p>
          <w:p w14:paraId="27C44850">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color w:val="auto"/>
                <w:spacing w:val="-14"/>
                <w:kern w:val="0"/>
                <w:sz w:val="24"/>
                <w:szCs w:val="24"/>
                <w:highlight w:val="none"/>
              </w:rPr>
            </w:pPr>
          </w:p>
          <w:p w14:paraId="6F3F9AC0">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pacing w:val="-14"/>
                <w:kern w:val="0"/>
                <w:sz w:val="24"/>
                <w:szCs w:val="24"/>
                <w:highlight w:val="none"/>
              </w:rPr>
              <w:t xml:space="preserve">                                                                  年      月    日</w:t>
            </w:r>
          </w:p>
        </w:tc>
      </w:tr>
    </w:tbl>
    <w:p w14:paraId="4033D913">
      <w:pPr>
        <w:keepNext w:val="0"/>
        <w:keepLines w:val="0"/>
        <w:pageBreakBefore w:val="0"/>
        <w:kinsoku/>
        <w:wordWrap/>
        <w:overflowPunct/>
        <w:topLinePunct w:val="0"/>
        <w:autoSpaceDE/>
        <w:autoSpaceDN/>
        <w:bidi w:val="0"/>
        <w:adjustRightInd/>
        <w:snapToGrid/>
        <w:spacing w:line="400" w:lineRule="exact"/>
        <w:ind w:left="720" w:hanging="720" w:hangingChars="300"/>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eastAsia="zh-CN"/>
        </w:rPr>
        <w:t>备注：</w:t>
      </w:r>
      <w:r>
        <w:rPr>
          <w:rFonts w:hint="eastAsia" w:ascii="仿宋" w:hAnsi="仿宋" w:eastAsia="仿宋" w:cs="仿宋"/>
          <w:color w:val="auto"/>
          <w:kern w:val="0"/>
          <w:sz w:val="24"/>
          <w:highlight w:val="none"/>
          <w:lang w:val="en-US" w:eastAsia="zh-CN"/>
        </w:rPr>
        <w:t>每项评定内容扣分最高不得高于该项分值。</w:t>
      </w:r>
    </w:p>
    <w:p w14:paraId="2CAC7C97">
      <w:pPr>
        <w:rPr>
          <w:rFonts w:hint="eastAsi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8B53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87264">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387264">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FF6927"/>
    <w:multiLevelType w:val="singleLevel"/>
    <w:tmpl w:val="D1FF6927"/>
    <w:lvl w:ilvl="0" w:tentative="0">
      <w:start w:val="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DUxNjQ3OWMyMzMxOGI3MmQ4MTNiYzk4YjY0OWIifQ=="/>
    <w:docVar w:name="KSO_WPS_MARK_KEY" w:val="0998eed3-0ce2-4c5b-ac87-74510094cdfa"/>
  </w:docVars>
  <w:rsids>
    <w:rsidRoot w:val="00000000"/>
    <w:rsid w:val="01D1119E"/>
    <w:rsid w:val="03FE03D1"/>
    <w:rsid w:val="043F3946"/>
    <w:rsid w:val="062246EC"/>
    <w:rsid w:val="08F05E27"/>
    <w:rsid w:val="0B4E1717"/>
    <w:rsid w:val="0C94152B"/>
    <w:rsid w:val="0DCB31DE"/>
    <w:rsid w:val="0EAD6944"/>
    <w:rsid w:val="0F31382A"/>
    <w:rsid w:val="0F9242C9"/>
    <w:rsid w:val="120B0362"/>
    <w:rsid w:val="17223137"/>
    <w:rsid w:val="1A475CB0"/>
    <w:rsid w:val="1C03675F"/>
    <w:rsid w:val="1D886D0B"/>
    <w:rsid w:val="1FFF2AE0"/>
    <w:rsid w:val="201028AD"/>
    <w:rsid w:val="20B97FED"/>
    <w:rsid w:val="20E60047"/>
    <w:rsid w:val="237D0994"/>
    <w:rsid w:val="23F46EA8"/>
    <w:rsid w:val="24CC74FD"/>
    <w:rsid w:val="260E7FC9"/>
    <w:rsid w:val="291012B1"/>
    <w:rsid w:val="293D4E4D"/>
    <w:rsid w:val="2959155B"/>
    <w:rsid w:val="2A972574"/>
    <w:rsid w:val="2C8F5A52"/>
    <w:rsid w:val="2F3058CB"/>
    <w:rsid w:val="2FD135C5"/>
    <w:rsid w:val="304118F1"/>
    <w:rsid w:val="30F100C1"/>
    <w:rsid w:val="30FB1614"/>
    <w:rsid w:val="31854598"/>
    <w:rsid w:val="353C06AF"/>
    <w:rsid w:val="366F23BE"/>
    <w:rsid w:val="37160001"/>
    <w:rsid w:val="37822B4F"/>
    <w:rsid w:val="38301478"/>
    <w:rsid w:val="39034BF4"/>
    <w:rsid w:val="39B50B4C"/>
    <w:rsid w:val="3A08188C"/>
    <w:rsid w:val="3AB26D1E"/>
    <w:rsid w:val="3AE8627B"/>
    <w:rsid w:val="3BBC60A6"/>
    <w:rsid w:val="3C237ED3"/>
    <w:rsid w:val="3D6E1622"/>
    <w:rsid w:val="3E5F540E"/>
    <w:rsid w:val="418F600A"/>
    <w:rsid w:val="42246753"/>
    <w:rsid w:val="42CF2B62"/>
    <w:rsid w:val="435D5CCD"/>
    <w:rsid w:val="447C74F8"/>
    <w:rsid w:val="45034D45"/>
    <w:rsid w:val="458B6AE9"/>
    <w:rsid w:val="46911EDD"/>
    <w:rsid w:val="4AAA7A11"/>
    <w:rsid w:val="4AC22D0D"/>
    <w:rsid w:val="4E01203E"/>
    <w:rsid w:val="4FF82FCD"/>
    <w:rsid w:val="52100AA2"/>
    <w:rsid w:val="52EA12F3"/>
    <w:rsid w:val="530F0D59"/>
    <w:rsid w:val="541A7AFC"/>
    <w:rsid w:val="54FB1595"/>
    <w:rsid w:val="56073F6A"/>
    <w:rsid w:val="57160908"/>
    <w:rsid w:val="572E1757"/>
    <w:rsid w:val="579932E7"/>
    <w:rsid w:val="57C77D79"/>
    <w:rsid w:val="59E24AD2"/>
    <w:rsid w:val="5B0647F0"/>
    <w:rsid w:val="5B417F1E"/>
    <w:rsid w:val="5C170125"/>
    <w:rsid w:val="5CCD4CE4"/>
    <w:rsid w:val="5E954808"/>
    <w:rsid w:val="5FA665A1"/>
    <w:rsid w:val="610C4B2A"/>
    <w:rsid w:val="68511756"/>
    <w:rsid w:val="68FE318B"/>
    <w:rsid w:val="696372B1"/>
    <w:rsid w:val="6A505A87"/>
    <w:rsid w:val="6B087683"/>
    <w:rsid w:val="6CAD5413"/>
    <w:rsid w:val="6D763A57"/>
    <w:rsid w:val="6FA523D2"/>
    <w:rsid w:val="700F1F41"/>
    <w:rsid w:val="70862203"/>
    <w:rsid w:val="725635C5"/>
    <w:rsid w:val="72710C91"/>
    <w:rsid w:val="728409C4"/>
    <w:rsid w:val="72A3132A"/>
    <w:rsid w:val="75FC4D15"/>
    <w:rsid w:val="77185B7F"/>
    <w:rsid w:val="77B8014F"/>
    <w:rsid w:val="78506C45"/>
    <w:rsid w:val="7B864CD9"/>
    <w:rsid w:val="7D1172F8"/>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3"/>
    <w:next w:val="3"/>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spacing w:before="100" w:beforeAutospacing="1" w:after="100" w:afterAutospacing="1"/>
      <w:ind w:left="420" w:leftChars="200"/>
    </w:pPr>
    <w:rPr>
      <w:rFonts w:ascii="Times New Roman" w:hAnsi="Times New Roman" w:cs="Times New Roman"/>
    </w:rPr>
  </w:style>
  <w:style w:type="paragraph" w:styleId="4">
    <w:name w:val="Body Text"/>
    <w:basedOn w:val="1"/>
    <w:qFormat/>
    <w:uiPriority w:val="0"/>
    <w:pPr>
      <w:spacing w:line="0" w:lineRule="atLeast"/>
    </w:pPr>
    <w:rPr>
      <w:rFonts w:eastAsia="小标宋"/>
      <w:sz w:val="44"/>
      <w:szCs w:val="3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qFormat/>
    <w:uiPriority w:val="10"/>
    <w:pPr>
      <w:spacing w:before="240" w:after="60"/>
      <w:jc w:val="center"/>
      <w:outlineLvl w:val="0"/>
    </w:pPr>
    <w:rPr>
      <w:rFonts w:asciiTheme="majorHAnsi" w:hAnsiTheme="majorHAnsi" w:eastAsiaTheme="majorEastAsia" w:cstheme="majorBidi"/>
      <w:b/>
      <w:bCs/>
    </w:rPr>
  </w:style>
  <w:style w:type="character" w:styleId="11">
    <w:name w:val="Hyperlink"/>
    <w:basedOn w:val="10"/>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4378</Words>
  <Characters>4451</Characters>
  <Lines>0</Lines>
  <Paragraphs>0</Paragraphs>
  <TotalTime>0</TotalTime>
  <ScaleCrop>false</ScaleCrop>
  <LinksUpToDate>false</LinksUpToDate>
  <CharactersWithSpaces>4712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2022-09-16T06:55:00Z</dcterms:created>
  <dc:creator>Lenovo</dc:creator>
  <cp:lastModifiedBy>WPS_1701329727</cp:lastModifiedBy>
  <cp:lastPrinted>2024-08-20T08:33:00Z</cp:lastPrinted>
  <dcterms:modified xsi:type="dcterms:W3CDTF">2025-06-13T10:17:43Z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226814EC57EE4586B991AEF3AC943375</vt:lpwstr>
  </property>
  <property fmtid="{D5CDD505-2E9C-101B-9397-08002B2CF9AE}" pid="4" name="KSOTemplateDocerSaveRecord">
    <vt:lpwstr>eyJoZGlkIjoiY2YwMzJjOGE0MWQzNzgwZGM0MjA0OTE2YWJkYzEzZDgiLCJ1c2VySWQiOiIxNTYxODcxNjE1In0=</vt:lpwstr>
  </property>
</Properties>
</file>